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3DF4" w:rsidRDefault="004F3FE6" w:rsidP="00B13BFA">
      <w:pPr>
        <w:spacing w:after="0" w:line="360" w:lineRule="auto"/>
        <w:jc w:val="center"/>
        <w:rPr>
          <w:rFonts w:ascii="Times New Roman" w:hAnsi="Times New Roman"/>
          <w:b/>
          <w:bCs/>
          <w:lang w:eastAsia="ru-RU"/>
        </w:rPr>
      </w:pPr>
      <w:bookmarkStart w:id="0" w:name="_GoBack"/>
      <w:r>
        <w:rPr>
          <w:rFonts w:ascii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8662670" cy="6479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 20211004 09034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267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7E643F" w:rsidRPr="007E643F">
        <w:rPr>
          <w:rFonts w:ascii="Times New Roman" w:hAnsi="Times New Roman"/>
          <w:b/>
          <w:bCs/>
          <w:sz w:val="24"/>
          <w:szCs w:val="24"/>
        </w:rPr>
        <w:br w:type="page"/>
      </w:r>
    </w:p>
    <w:p w:rsidR="00FC151F" w:rsidRPr="00FC151F" w:rsidRDefault="00FC151F" w:rsidP="00FC151F">
      <w:pPr>
        <w:tabs>
          <w:tab w:val="left" w:pos="7088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ПОЯСНИТЕЛЬНАЯ ЗАПИСКА</w:t>
      </w:r>
    </w:p>
    <w:p w:rsidR="0065692A" w:rsidRPr="00EB08E9" w:rsidRDefault="0065692A" w:rsidP="00EB08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08E9">
        <w:rPr>
          <w:rFonts w:ascii="Times New Roman" w:hAnsi="Times New Roman"/>
          <w:bCs/>
          <w:sz w:val="24"/>
          <w:szCs w:val="24"/>
          <w:lang w:eastAsia="ru-RU"/>
        </w:rPr>
        <w:t>Рабочая программа по предмету «Иностранный яз</w:t>
      </w:r>
      <w:r w:rsidR="001A42AB" w:rsidRPr="00EB08E9">
        <w:rPr>
          <w:rFonts w:ascii="Times New Roman" w:hAnsi="Times New Roman"/>
          <w:bCs/>
          <w:sz w:val="24"/>
          <w:szCs w:val="24"/>
          <w:lang w:eastAsia="ru-RU"/>
        </w:rPr>
        <w:t xml:space="preserve">ык» </w:t>
      </w:r>
      <w:proofErr w:type="gramStart"/>
      <w:r w:rsidR="001A42AB" w:rsidRPr="00EB08E9">
        <w:rPr>
          <w:rFonts w:ascii="Times New Roman" w:hAnsi="Times New Roman"/>
          <w:bCs/>
          <w:sz w:val="24"/>
          <w:szCs w:val="24"/>
          <w:lang w:eastAsia="ru-RU"/>
        </w:rPr>
        <w:t>предназначена для учащихся 3</w:t>
      </w:r>
      <w:r w:rsidRPr="00EB08E9">
        <w:rPr>
          <w:rFonts w:ascii="Times New Roman" w:hAnsi="Times New Roman"/>
          <w:bCs/>
          <w:sz w:val="24"/>
          <w:szCs w:val="24"/>
          <w:lang w:eastAsia="ru-RU"/>
        </w:rPr>
        <w:t xml:space="preserve">  класса </w:t>
      </w:r>
      <w:r w:rsidR="00EB08E9" w:rsidRPr="00EB08E9">
        <w:rPr>
          <w:rFonts w:ascii="Times New Roman" w:eastAsia="Times New Roman" w:hAnsi="Times New Roman"/>
          <w:sz w:val="24"/>
          <w:szCs w:val="24"/>
        </w:rPr>
        <w:t>ориентирована</w:t>
      </w:r>
      <w:proofErr w:type="gramEnd"/>
      <w:r w:rsidR="00EB08E9" w:rsidRPr="00EB08E9">
        <w:rPr>
          <w:rFonts w:ascii="Times New Roman" w:eastAsia="Times New Roman" w:hAnsi="Times New Roman"/>
          <w:sz w:val="24"/>
          <w:szCs w:val="24"/>
        </w:rPr>
        <w:t xml:space="preserve"> на использование учебников курса учебно-методического комплекта О.В.Афанасьева, И.В.Михеева, К.М.Баранова по английскому языку к УМК О.В.Афанасьева, И.В.Михеева, К.М.Баранова. «Английский язык: «</w:t>
      </w:r>
      <w:proofErr w:type="spellStart"/>
      <w:r w:rsidR="00EB08E9" w:rsidRPr="00EB08E9">
        <w:rPr>
          <w:rFonts w:ascii="Times New Roman" w:eastAsia="Times New Roman" w:hAnsi="Times New Roman"/>
          <w:sz w:val="24"/>
          <w:szCs w:val="24"/>
        </w:rPr>
        <w:t>Rainbow</w:t>
      </w:r>
      <w:proofErr w:type="spellEnd"/>
      <w:r w:rsidR="001137C0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="00EB08E9" w:rsidRPr="00EB08E9">
        <w:rPr>
          <w:rFonts w:ascii="Times New Roman" w:eastAsia="Times New Roman" w:hAnsi="Times New Roman"/>
          <w:sz w:val="24"/>
          <w:szCs w:val="24"/>
        </w:rPr>
        <w:t>English</w:t>
      </w:r>
      <w:proofErr w:type="spellEnd"/>
      <w:r w:rsidR="00EB08E9" w:rsidRPr="00EB08E9">
        <w:rPr>
          <w:rFonts w:ascii="Times New Roman" w:eastAsia="Times New Roman" w:hAnsi="Times New Roman"/>
          <w:sz w:val="24"/>
          <w:szCs w:val="24"/>
        </w:rPr>
        <w:t>» для учащихся 3 классов общеобразовательных у</w:t>
      </w:r>
      <w:r w:rsidR="001137C0">
        <w:rPr>
          <w:rFonts w:ascii="Times New Roman" w:eastAsia="Times New Roman" w:hAnsi="Times New Roman"/>
          <w:sz w:val="24"/>
          <w:szCs w:val="24"/>
        </w:rPr>
        <w:t>чреждений (</w:t>
      </w:r>
      <w:proofErr w:type="spellStart"/>
      <w:r w:rsidR="001137C0">
        <w:rPr>
          <w:rFonts w:ascii="Times New Roman" w:eastAsia="Times New Roman" w:hAnsi="Times New Roman"/>
          <w:sz w:val="24"/>
          <w:szCs w:val="24"/>
        </w:rPr>
        <w:t>Москва</w:t>
      </w:r>
      <w:proofErr w:type="gramStart"/>
      <w:r w:rsidR="001137C0">
        <w:rPr>
          <w:rFonts w:ascii="Times New Roman" w:eastAsia="Times New Roman" w:hAnsi="Times New Roman"/>
          <w:sz w:val="24"/>
          <w:szCs w:val="24"/>
        </w:rPr>
        <w:t>:Д</w:t>
      </w:r>
      <w:proofErr w:type="gramEnd"/>
      <w:r w:rsidR="001137C0">
        <w:rPr>
          <w:rFonts w:ascii="Times New Roman" w:eastAsia="Times New Roman" w:hAnsi="Times New Roman"/>
          <w:sz w:val="24"/>
          <w:szCs w:val="24"/>
        </w:rPr>
        <w:t>рофа</w:t>
      </w:r>
      <w:proofErr w:type="spellEnd"/>
      <w:r w:rsidR="001137C0">
        <w:rPr>
          <w:rFonts w:ascii="Times New Roman" w:eastAsia="Times New Roman" w:hAnsi="Times New Roman"/>
          <w:sz w:val="24"/>
          <w:szCs w:val="24"/>
        </w:rPr>
        <w:t xml:space="preserve">, 2015) </w:t>
      </w:r>
      <w:r w:rsidRPr="00EB08E9">
        <w:rPr>
          <w:rFonts w:ascii="Times New Roman" w:hAnsi="Times New Roman"/>
          <w:bCs/>
          <w:sz w:val="24"/>
          <w:szCs w:val="24"/>
          <w:lang w:eastAsia="ru-RU"/>
        </w:rPr>
        <w:t>и рассчитана на 2021-2022 учебный год. Планирование составлено  в соответствии с требованиями Федерального государственного образовательного стандарта начального общего образования, примерной программы по английскому языку, образовательной  программы МБОУ «Сармановская СОШ», учебного плана МБОУ «Сармановская СОШ» на 2021-2022 учебный год. Согласно базисному плану всего на изучение английского языка в начальной школе (2-4 классы) отводится 210 учебных часа, соответственно по 70 часов ежегодно, 2 часа в неделю. Базовый уровень.</w:t>
      </w:r>
    </w:p>
    <w:p w:rsidR="0065692A" w:rsidRPr="00EB08E9" w:rsidRDefault="0065692A" w:rsidP="00EB08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08E9">
        <w:rPr>
          <w:rFonts w:ascii="Times New Roman" w:hAnsi="Times New Roman"/>
          <w:b/>
          <w:bCs/>
          <w:sz w:val="24"/>
          <w:szCs w:val="24"/>
          <w:lang w:eastAsia="ru-RU"/>
        </w:rPr>
        <w:t>Примечание:</w:t>
      </w:r>
      <w:r w:rsidRPr="00EB08E9">
        <w:rPr>
          <w:rFonts w:ascii="Times New Roman" w:hAnsi="Times New Roman"/>
          <w:bCs/>
          <w:sz w:val="24"/>
          <w:szCs w:val="24"/>
          <w:lang w:eastAsia="ru-RU"/>
        </w:rPr>
        <w:t xml:space="preserve"> В случае совпадения уроков с праздничными и каникулярными днями, программу выполнить </w:t>
      </w:r>
      <w:proofErr w:type="gramStart"/>
      <w:r w:rsidRPr="00EB08E9">
        <w:rPr>
          <w:rFonts w:ascii="Times New Roman" w:hAnsi="Times New Roman"/>
          <w:bCs/>
          <w:sz w:val="24"/>
          <w:szCs w:val="24"/>
          <w:lang w:eastAsia="ru-RU"/>
        </w:rPr>
        <w:t>согласно пункта</w:t>
      </w:r>
      <w:proofErr w:type="gramEnd"/>
      <w:r w:rsidRPr="00EB08E9">
        <w:rPr>
          <w:rFonts w:ascii="Times New Roman" w:hAnsi="Times New Roman"/>
          <w:bCs/>
          <w:sz w:val="24"/>
          <w:szCs w:val="24"/>
          <w:lang w:eastAsia="ru-RU"/>
        </w:rPr>
        <w:t xml:space="preserve"> 5 данного Положения.</w:t>
      </w:r>
    </w:p>
    <w:p w:rsidR="0065692A" w:rsidRPr="00EB08E9" w:rsidRDefault="0065692A" w:rsidP="00EB08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B08E9">
        <w:rPr>
          <w:rFonts w:ascii="Times New Roman" w:hAnsi="Times New Roman"/>
          <w:b/>
          <w:bCs/>
          <w:sz w:val="24"/>
          <w:szCs w:val="24"/>
          <w:lang w:eastAsia="ru-RU"/>
        </w:rPr>
        <w:t>Цели и задачи обучения</w:t>
      </w:r>
    </w:p>
    <w:p w:rsidR="0065692A" w:rsidRDefault="0065692A" w:rsidP="00EB08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08E9">
        <w:rPr>
          <w:rFonts w:ascii="Times New Roman" w:hAnsi="Times New Roman"/>
          <w:bCs/>
          <w:sz w:val="24"/>
          <w:szCs w:val="24"/>
          <w:lang w:eastAsia="ru-RU"/>
        </w:rPr>
        <w:t>Основными задачами реализации являются: приобретение начальных навыков общения в устной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 и письменной форме с носителями иностранного языка на основе своих речевых возможностей и потребностей; освоение правил речевого и неречевого поведения; освоение начальных лингвистических представлений, необходимых для овладения на элементарном уровне устной и письмен</w:t>
      </w:r>
      <w:r>
        <w:rPr>
          <w:rFonts w:ascii="Times New Roman" w:hAnsi="Times New Roman"/>
          <w:bCs/>
          <w:sz w:val="24"/>
          <w:szCs w:val="24"/>
          <w:lang w:eastAsia="ru-RU"/>
        </w:rPr>
        <w:t>ной речью.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Целью обучения английскому языку является формирование элементарной коммуникативной компетенции.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▪ речевой компетенцией — готовностью и способностью осуществлять элементарное межкультурное общение в четырех видах речевой деятельности (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аудировании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>, говорении, чтении и письме);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▪ языковой компетенцией—готовностью и способностью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представленными в Примерной основной образовательной программе по иностранному языку для начальной школы;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▪ социокультурной компетенцией — готовностью и способностью учащихся строить свое межкультурное общение на основе </w:t>
      </w:r>
      <w:proofErr w:type="gram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знаний культуры народа страны/стран изучаемого</w:t>
      </w:r>
      <w:proofErr w:type="gram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 языка, его традиций, менталитета, обычаев в рамках тем, сфер и ситуаций общения, отвечающих опыту, интересам учащихся начальной школы;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▪ компенсаторной компетенцией — готовностью и способностью выходить из затруднительного положения в процессе межкультурного общения, связанного с дефицитом языковых средств;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▪ учебно-познавательной компетенцией — готовностью и способностью осуществлять самостоятельное изучение иностранных языков, в том числе с использованием современных информационных технологий, владением элементарными универсальными учебными умениями.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Коммуникативная цель. Коммуникативная цель является ведущей на уроках английского языка на основе учебно</w:t>
      </w:r>
      <w:r w:rsidRPr="0065692A">
        <w:rPr>
          <w:rFonts w:ascii="Times New Roman" w:eastAsia="MS Gothic" w:hAnsi="Times New Roman" w:cs="MS Gothic" w:hint="eastAsia"/>
          <w:bCs/>
          <w:sz w:val="24"/>
          <w:szCs w:val="24"/>
          <w:lang w:eastAsia="ru-RU"/>
        </w:rPr>
        <w:t>‑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методических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комплектов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серии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“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Rainbow</w:t>
      </w:r>
      <w:proofErr w:type="spellEnd"/>
      <w:r w:rsidR="001137C0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English</w:t>
      </w:r>
      <w:proofErr w:type="spellEnd"/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”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Однако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в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процессе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ее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реализации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осуществляется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воспитание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общее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и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филологическое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образование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и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личностное</w:t>
      </w:r>
      <w:r w:rsidR="001137C0">
        <w:rPr>
          <w:rFonts w:ascii="Times New Roman" w:hAnsi="Times New Roman" w:cs="Calibri"/>
          <w:bCs/>
          <w:sz w:val="24"/>
          <w:szCs w:val="24"/>
          <w:lang w:eastAsia="ru-RU"/>
        </w:rPr>
        <w:t xml:space="preserve">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р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>азвитие школьников.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Воспитательная цель. В процессе 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соизучения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 языков и культур, общепринятых человеческих и базовых национальных ценностей, представленных в содержании учебников, осуществляется духовно</w:t>
      </w:r>
      <w:r w:rsidRPr="0065692A">
        <w:rPr>
          <w:rFonts w:ascii="Times New Roman" w:eastAsia="MS Gothic" w:hAnsi="Times New Roman" w:cs="MS Gothic" w:hint="eastAsia"/>
          <w:bCs/>
          <w:sz w:val="24"/>
          <w:szCs w:val="24"/>
          <w:lang w:eastAsia="ru-RU"/>
        </w:rPr>
        <w:t>‑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нравственноевоспитаниемладшихшкольников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65692A">
        <w:rPr>
          <w:rFonts w:ascii="Times New Roman" w:hAnsi="Times New Roman" w:cs="Calibri"/>
          <w:bCs/>
          <w:sz w:val="24"/>
          <w:szCs w:val="24"/>
          <w:lang w:eastAsia="ru-RU"/>
        </w:rPr>
        <w:t>предусмат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>ривающее принятие ими моральных норм и нравственных установок. Благодаря совместной деятельности, межличностному общению формируется эмоционально-оценочное отношение к миру, развивается культура общения.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lastRenderedPageBreak/>
        <w:t>Образовательная цель. Использование иностранного языка как средства получения информации способствует расширению общего кругозора младших школьников, достижению образовательной цели. Наряду с общим образованием (приобретением знаний об окружающей их действительности посредством иностранного языка) младшие школьники расширяют свой филологический кругозор, знакомятся с новыми лингвистическими явлениями и понятиями.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Cs/>
          <w:sz w:val="24"/>
          <w:szCs w:val="24"/>
          <w:lang w:eastAsia="ru-RU"/>
        </w:rPr>
        <w:t>Развивающая цель. Процесс изучения английского языка организован таким образом, что он способствует развитию интеллектуальных и познавательных способностей младших школьников, которые учатся воспринимать, запоминать, осмысливать новую информацию. В процессе участия в моделированных ситуациях общения, ролевых играх у младших школьников развиваются речевые способности, личностные качества, а также творческое мышление и воображение.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5692A">
        <w:rPr>
          <w:rFonts w:ascii="Times New Roman" w:hAnsi="Times New Roman"/>
          <w:b/>
          <w:bCs/>
          <w:sz w:val="24"/>
          <w:szCs w:val="24"/>
          <w:lang w:eastAsia="ru-RU"/>
        </w:rPr>
        <w:t>ПЛАНИРУЕМЫЕ РЕЗУЛЬТАТЫ ИЗУЧЕНИЯ УЧЕБНОГО ПРЕДМЕТА</w:t>
      </w:r>
    </w:p>
    <w:p w:rsid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Личностные результаты.  </w:t>
      </w:r>
      <w:r w:rsidRPr="0065692A">
        <w:rPr>
          <w:rFonts w:ascii="Times New Roman" w:hAnsi="Times New Roman"/>
          <w:bCs/>
          <w:sz w:val="24"/>
          <w:szCs w:val="24"/>
          <w:lang w:eastAsia="ru-RU"/>
        </w:rPr>
        <w:t>В результате изучения английского языка в начальной школе у учащихся будут сформированы первоначальные представления о роли и значимости английского языка в жизни современного человека и его важности для современного поликультурного мира. Школьники приобретают начальный опыт использования иностранного языка как средства межкультурного общения, как нового инструмента познания мира и культуры других народов, осознают личностный смысл овладения иностранным языком. Содержание учебно-методических комплексов “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RainbowEnglish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” позволяет заложить основы коммуникативной культуры у младших школьников. Они учатся самостоятельно ставить и решать личностно-значимые коммуникативные задачи, при этом адекватно используя имеющиеся речевые и неречевые средства, соблюдая речевой этикет. Содержание обучения представлено в учебно-методических комплексах занимательно и наглядно, с учетом возрастных особенностей младших школьников. Работа по УМК данной серии будет способствовать дальнейшему формированию у учащихся интереса к английскому языку, к истории и культуре страны изучаемого языка. </w:t>
      </w:r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b/>
          <w:bCs/>
          <w:sz w:val="24"/>
          <w:szCs w:val="24"/>
          <w:lang w:eastAsia="ru-RU"/>
        </w:rPr>
        <w:t>Метапредметные</w:t>
      </w:r>
      <w:proofErr w:type="spellEnd"/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результаты.  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Деятельностный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 характер освоения содержания учебно-методических комплексов серии “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RainbowEnglish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” способствует достижению 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метапредметных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 результатов, то есть формированию универсальных учебных действий. Разделы учебников «Учимся самостоятельно» развивают умение учиться, приучают самостоятельно ставить учебные задачи, планировать свою деятельность, осуществлять рефлексию при сравнении планируемого и полученного результатов. Способы презентации нового языкового материала показывают учащимся, каким образом необходимо структурировать новые знания, анализировать объекты с целью выделения существенных признаков и синтезировать информацию, самостоятельно выстраивая целое на основе имеющихся компонентов. </w:t>
      </w:r>
      <w:proofErr w:type="gram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Однако наибольшее внимание в данных учебно-методических комплексах уделяется развитию коммуникативных универсальных учебных действий, а именно: формированию умения с достаточной полнотой и точностью выражать свои мысли в соответствии с задачами и условиями коммуникации, овладению монологической и диалогической формами речи, инициативному сотрудничеству речевых партнеров при сборе и обсуждении информации, управлению своим речевым поведением.</w:t>
      </w:r>
      <w:proofErr w:type="gramEnd"/>
    </w:p>
    <w:p w:rsidR="0065692A" w:rsidRPr="0065692A" w:rsidRDefault="0065692A" w:rsidP="006569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Предметные результаты. </w:t>
      </w:r>
      <w:proofErr w:type="gramStart"/>
      <w:r w:rsidRPr="0065692A">
        <w:rPr>
          <w:rFonts w:ascii="Times New Roman" w:hAnsi="Times New Roman"/>
          <w:bCs/>
          <w:sz w:val="24"/>
          <w:szCs w:val="24"/>
          <w:lang w:eastAsia="ru-RU"/>
        </w:rPr>
        <w:t xml:space="preserve">Основными предметными результатами освоения предлагаемой рабочей программы являются формирование иноязычных коммуникативных умений в говорении, чтении, письме и письменной речи и </w:t>
      </w:r>
      <w:proofErr w:type="spellStart"/>
      <w:r w:rsidRPr="0065692A">
        <w:rPr>
          <w:rFonts w:ascii="Times New Roman" w:hAnsi="Times New Roman"/>
          <w:bCs/>
          <w:sz w:val="24"/>
          <w:szCs w:val="24"/>
          <w:lang w:eastAsia="ru-RU"/>
        </w:rPr>
        <w:t>аудировании</w:t>
      </w:r>
      <w:proofErr w:type="spellEnd"/>
      <w:r w:rsidRPr="0065692A">
        <w:rPr>
          <w:rFonts w:ascii="Times New Roman" w:hAnsi="Times New Roman"/>
          <w:bCs/>
          <w:sz w:val="24"/>
          <w:szCs w:val="24"/>
          <w:lang w:eastAsia="ru-RU"/>
        </w:rPr>
        <w:t>; приобретение учащимися знаний о фонетической, лексической, грамматической и орфографической сторонах речи и навыков оперирования данными знаниями; знакомство с общими сведениями о странах изучаемого языка.</w:t>
      </w:r>
      <w:proofErr w:type="gramEnd"/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Ожидается, что выпускники начальной школы смогут демонстрировать следующие результаты в освоении иностранного языка.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Речевая компетенция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 русле говорения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 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Диалогическая форма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Уметь вести:</w:t>
      </w:r>
    </w:p>
    <w:p w:rsidR="00FC151F" w:rsidRPr="001A42AB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1A42AB">
        <w:rPr>
          <w:rFonts w:ascii="Times New Roman" w:eastAsia="Times New Roman" w:hAnsi="Times New Roman"/>
          <w:sz w:val="24"/>
          <w:szCs w:val="24"/>
          <w:lang w:eastAsia="ru-RU"/>
        </w:rPr>
        <w:t xml:space="preserve">- этикетные диалоги в типичных ситуациях бытового, </w:t>
      </w:r>
      <w:proofErr w:type="spellStart"/>
      <w:r w:rsidRPr="001A42AB">
        <w:rPr>
          <w:rFonts w:ascii="Times New Roman" w:eastAsia="Times New Roman" w:hAnsi="Times New Roman"/>
          <w:sz w:val="24"/>
          <w:szCs w:val="24"/>
          <w:lang w:eastAsia="ru-RU"/>
        </w:rPr>
        <w:t>учебно­трудового</w:t>
      </w:r>
      <w:proofErr w:type="spellEnd"/>
      <w:r w:rsidRPr="001A42AB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межкультурного общения, в том числе при помощи средств телекоммуникации;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диалог­расспрос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 (запрос информации и ответ на него);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диалог — побуждение к действию.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2.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 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Монологическая форма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Уметь пользоваться основными коммуникативными типами речи: описание, рассказ,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характеристика (персона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жей).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 русле аудирования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Воспринимать на слух и понимать: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речь учителя и одноклассников в процессе общения на уроке и вербально/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невербально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 реагировать на </w:t>
      </w:r>
      <w:proofErr w:type="gram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услышанное</w:t>
      </w:r>
      <w:proofErr w:type="gram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 русле чтения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Читать: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вслух небольшие тексты, построенные на изученном языковом материале;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 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т.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 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д.).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 русле письма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Владеть: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умением выписывать из текста слова, словосочетания и предложения;</w:t>
      </w:r>
    </w:p>
    <w:p w:rsidR="00FC151F" w:rsidRPr="00FC151F" w:rsidRDefault="00FC151F" w:rsidP="00FC151F">
      <w:pPr>
        <w:spacing w:after="0" w:line="240" w:lineRule="auto"/>
        <w:ind w:firstLine="709"/>
        <w:contextualSpacing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основами письменной речи: писать по образцу поздравление с праздником, короткое личное письмо.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Языковая компетенция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Графика, каллиграфия, орфография</w:t>
      </w: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Все буквы английского алфавита. Основные буквосочетания. Звуко­буквенные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соответствия. Знаки транскрипции. Апостроф. Основные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правила чтения и орфографии. Написание наиболее употребительных слов, вошедших в активный словарь.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Фонетическая сторона речи.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Адекватное произношение и различение на слух всех звуков и звукосочетаний англий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ского языка. Соблюдение норм произношения: долгота и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краткость гласных, отсутствие оглушения звонких согласных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в конце слога или слова, отсутствие смягчения согласных перед гласными. Дифтонги.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Связующее «r» (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thereis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/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thereare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 xml:space="preserve">).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Ударение в слове, фразе.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 xml:space="preserve"> Отсутствие ударения на служебных словах (артиклях, союзах, предлогах). Членение предложений на смысловые 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группы.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Ритмико­интонационные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 особенности повествовательного, побудительного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и вопросительного (общий и специальный вопрос) предложе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ний.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 xml:space="preserve">Интонация перечисления. Чтение по транскрипции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изученных слов.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pacing w:val="-2"/>
          <w:sz w:val="24"/>
          <w:szCs w:val="24"/>
          <w:lang w:eastAsia="ru-RU"/>
        </w:rPr>
        <w:t>Лексическая сторона речи</w:t>
      </w:r>
      <w:r w:rsidRPr="00FC151F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/>
        </w:rPr>
        <w:t xml:space="preserve">. </w:t>
      </w:r>
      <w:r w:rsidRPr="00FC151F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Лексические единицы, обслу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живающие ситуации общения, в пределах тематики начальной школы, в объеме 500 лексических единиц для двустороннего (рецептивного и продуктивного) усвоения, простейшие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устойчивые словосочетания, оценочная лексика и речевые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клише как элементы речевого этикета, отражающие культуру англоговорящих стран. Интернациональные слова (например,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doctor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film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).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Начальное представление о способах словообразования: суффиксация (суффиксы ­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er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or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tion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ist</w:t>
      </w:r>
      <w:proofErr w:type="spellEnd"/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 xml:space="preserve">,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­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ful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ly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teen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ty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, ­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th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), словосложение (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postcard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), конверсия (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play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 —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toplay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lastRenderedPageBreak/>
        <w:t>Грамматическая сторона речи</w:t>
      </w:r>
      <w:proofErr w:type="gramStart"/>
      <w:r w:rsidRPr="00FC151F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.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proofErr w:type="gram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сновные коммуникативные типы предложений: повествовательное, вопросительное,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побудительное. Общий и специальный вопросы. Вопросительные слова: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what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who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when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where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why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how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. Порядок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слов в предложении. Утвердительные и отрицательные предложения. Простое предложение с простым глагольным сказуемым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HespeaksEnglish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.), составным именным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Myfamilyisbig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.) и составным глагольным (I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liketodance.Shecanskatewell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.) сказуемым. Побудительные предложения в утвердительной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Helpme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please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.) и отрицательной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Don’tbelate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!) формах.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Безличные предложения в настоящем времени (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Itiscold.It’sfiveo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’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clock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.).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Предложения с оборотом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thereis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/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thereare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. Простые распространенные предложения. Предложения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с однородными членами.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 xml:space="preserve">Сложносочиненные предложения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 союзами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and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but.Сложноподчиненные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предложения с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because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Правильные и неправильные глаголы в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Present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Future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PastSimple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Indefinite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). Неопределенная форма глагола. Гла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гол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val="en-US" w:eastAsia="ru-RU"/>
        </w:rPr>
        <w:t>­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связка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val="en-US" w:eastAsia="ru-RU"/>
        </w:rPr>
        <w:t xml:space="preserve"> to be.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Модальныеглаголы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val="en-US" w:eastAsia="ru-RU"/>
        </w:rPr>
        <w:t xml:space="preserve"> can, may, must, 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val="en-US" w:eastAsia="ru-RU"/>
        </w:rPr>
        <w:t>have to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val="en-US" w:eastAsia="ru-RU"/>
        </w:rPr>
        <w:t xml:space="preserve">. 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Глагольные конструкции </w:t>
      </w:r>
      <w:proofErr w:type="spellStart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I’dliketo</w:t>
      </w:r>
      <w:proofErr w:type="spellEnd"/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 xml:space="preserve">… Существительные в единственном и множественном числе (образованные по 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правилу и исключения), существительные с неопределенным, определенным и нулевым артиклем. Притяжательный падеж имен существительных.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Прилагательные в положительной, сравнительной и превосходной степени, образованные по правилам и исключения.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Местоимения: личные (в именительном и объектном падежах), притяжательные, вопросительные, указательные (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this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/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these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that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/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those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),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неопределенные (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some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any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 — некоторые случаи употребления).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eastAsia="ru-RU"/>
        </w:rPr>
        <w:t>Наречиявремени</w:t>
      </w:r>
      <w:r w:rsidRPr="00FC151F">
        <w:rPr>
          <w:rFonts w:ascii="Times New Roman" w:eastAsia="Times New Roman" w:hAnsi="Times New Roman"/>
          <w:iCs/>
          <w:spacing w:val="2"/>
          <w:sz w:val="24"/>
          <w:szCs w:val="24"/>
          <w:lang w:val="en-US" w:eastAsia="ru-RU"/>
        </w:rPr>
        <w:t xml:space="preserve"> (yesterday, tomorrow, never, usually, </w:t>
      </w:r>
      <w:r w:rsidRPr="00FC151F">
        <w:rPr>
          <w:rFonts w:ascii="Times New Roman" w:eastAsia="Times New Roman" w:hAnsi="Times New Roman"/>
          <w:iCs/>
          <w:sz w:val="24"/>
          <w:szCs w:val="24"/>
          <w:lang w:val="en-US" w:eastAsia="ru-RU"/>
        </w:rPr>
        <w:t xml:space="preserve">often, sometimes). </w:t>
      </w:r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Наречия степени (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much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little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proofErr w:type="spellStart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very</w:t>
      </w:r>
      <w:proofErr w:type="spellEnd"/>
      <w:r w:rsidRPr="00FC151F">
        <w:rPr>
          <w:rFonts w:ascii="Times New Roman" w:eastAsia="Times New Roman" w:hAnsi="Times New Roman"/>
          <w:iCs/>
          <w:sz w:val="24"/>
          <w:szCs w:val="24"/>
          <w:lang w:eastAsia="ru-RU"/>
        </w:rPr>
        <w:t>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Количественные числительные (до 100), порядковые числительные (до 30).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/>
          <w:b/>
          <w:bCs/>
          <w:iCs/>
          <w:sz w:val="24"/>
          <w:szCs w:val="24"/>
          <w:lang w:val="en-US" w:eastAsia="ru-RU"/>
        </w:rPr>
      </w:pPr>
      <w:r w:rsidRPr="00FC151F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Наиболееупотребительныепредлоги</w:t>
      </w:r>
      <w:r w:rsidRPr="00FC151F">
        <w:rPr>
          <w:rFonts w:ascii="Times New Roman" w:eastAsia="Times New Roman" w:hAnsi="Times New Roman"/>
          <w:spacing w:val="2"/>
          <w:sz w:val="24"/>
          <w:szCs w:val="24"/>
          <w:lang w:val="en-US" w:eastAsia="ru-RU"/>
        </w:rPr>
        <w:t xml:space="preserve">: in, on, at, into, to, </w:t>
      </w:r>
      <w:r w:rsidRPr="00FC151F">
        <w:rPr>
          <w:rFonts w:ascii="Times New Roman" w:eastAsia="Times New Roman" w:hAnsi="Times New Roman"/>
          <w:sz w:val="24"/>
          <w:szCs w:val="24"/>
          <w:lang w:val="en-US" w:eastAsia="ru-RU"/>
        </w:rPr>
        <w:t>from, of, with.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Социокультурная компетенция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Выпускники начальной школы знакомятся с названиями стран изучаемого языка, приобретают элементарные страноведческие знания о них, получают представление о реалиях и культуре носителей изучаемого языка. Также учащиеся овладевают элементарными нормами речевого этикета, распространенного в англоязычных странах, учатся опираться на эти нормы в различных ситуациях межличностного и межкультурного общения. Младшие школьники учатся представлять свою культуру посредством изучаемого иностранного языка.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Компенсаторная компетенция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Выпускники начальной школы умеют опираться на зрительную наглядность, языковую и контекстуальную догадку при получении информации из письменного или звучащего текста, переспрашивают в случае непонимания собеседника, могут заменить слова средствами невербальной коммуникации (жестами, мимикой).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Учебно-познавательная компетенция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Результатами овладения учебно-познавательной компетенцией является формирование следующих специальных учебных умений: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пользоваться двуязычным словарем учебника (в том числе транскрипцией);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пользоваться справочными материалами, представленными в виде таблиц, схем и правил;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вести словарь для записи новых слов;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систематизировать слова по тематическому принципу;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находить расхождения и сходства между родным и изучаемым языком на уровне отдельных грамматических явлений (например, употребление артиклей, структура предложения и т. д.);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извлекать нужную информацию из текста на основе имеющейся коммуникативной задачи.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Далее представим личностные, 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метапредметные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предметные результаты в познавательной, ценностно-ориентационной, эстетической и трудовой сферах.</w:t>
      </w:r>
      <w:proofErr w:type="gramEnd"/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 познавательной сфере: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умение действовать по образцу при выполнении упражнений и построении самостоятельных письменных и устных высказываний;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умение работать с текстом с опорой на приобретенные умения (например, прогнозировать содержание текста по заголовку, составлять план текста, выделять основную информацию).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 ценностно-ориентационной сфере: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представление о языке как средстве выражения чувств, эмоций, суждений, основе культуры мышления;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приобщение к национальным ценностям, ценностям мировой культуры, ценностям других народов.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 эстетической сфере: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овладение элементарными средствами выражения чувств, эмоций и отношений на иностранном языке;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развитие чувства прекрасного, ощущения красоты в процессе знакомства с плодами культуры родной страны и страны изучаемого языка.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 трудовой сфере</w:t>
      </w: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умение ставить цели и планировать свой учебный труд.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Представляя в обобщенном виде планируемые результаты обучения английскому языку по учебно-методическим комплексам серии “</w:t>
      </w:r>
      <w:proofErr w:type="spell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RainbowEnglish</w:t>
      </w:r>
      <w:proofErr w:type="spell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 xml:space="preserve">” для начальной школы, отметим, что согласно требованиям Примерной программы по иностранному языку для начального общего образования у </w:t>
      </w:r>
      <w:proofErr w:type="gramStart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сформируется элементарная иноязычная коммуникативная компетенция и общее представление о строе изучаемого языка и его некоторых отличиях от родного языка;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расширится лингвистический кругозор;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будут заложены основы коммуникативной культуры;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сформируются положительная мотивация и устойчивый учебно-познавательный интерес к предмету «Иностранный язык»,</w:t>
      </w:r>
    </w:p>
    <w:p w:rsidR="00FC151F" w:rsidRPr="00FC151F" w:rsidRDefault="00FC151F" w:rsidP="00FC15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51F">
        <w:rPr>
          <w:rFonts w:ascii="Times New Roman" w:eastAsia="Times New Roman" w:hAnsi="Times New Roman"/>
          <w:sz w:val="24"/>
          <w:szCs w:val="24"/>
          <w:lang w:eastAsia="ru-RU"/>
        </w:rPr>
        <w:t>- а также необходимые универсальные учебные действия и специальные учебные умения, что заложит основу успешной учебной деятельности по овладению иностранным языком на следующей ступени образования.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/>
          <w:bCs/>
          <w:color w:val="000000"/>
          <w:sz w:val="24"/>
          <w:szCs w:val="24"/>
        </w:rPr>
        <w:t>СОДЕРЖАНИЕ УЧЕБНОГО ПРЕДМЕТА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В основу определения содержания обучения положен анализ реальных или возможных потребностей учащихся в процессе общения. Данное пособие вычленяет круг тем и проблем, которые рассматриваются внутри учебных ситуаций (</w:t>
      </w:r>
      <w:proofErr w:type="spellStart"/>
      <w:r w:rsidRPr="00FC151F">
        <w:rPr>
          <w:rFonts w:ascii="Times New Roman" w:hAnsi="Times New Roman"/>
          <w:bCs/>
          <w:color w:val="000000"/>
          <w:sz w:val="24"/>
          <w:szCs w:val="24"/>
        </w:rPr>
        <w:t>units</w:t>
      </w:r>
      <w:proofErr w:type="spellEnd"/>
      <w:r w:rsidRPr="00FC151F">
        <w:rPr>
          <w:rFonts w:ascii="Times New Roman" w:hAnsi="Times New Roman"/>
          <w:bCs/>
          <w:color w:val="000000"/>
          <w:sz w:val="24"/>
          <w:szCs w:val="24"/>
        </w:rPr>
        <w:t xml:space="preserve">), определенных на каждый год обучения. При этом предполагается, что учащиеся могут сталкиваться с одними и теми же темами на каждом последующем этапе обучения, что означает их концентрическое изучение. При этом, естественно, повторное обращение к той же самой тематике предполагает ее более детальный анализ, рассмотрение под иным углом зрения, углубление и расширение вопросов для обсуждения, сопоставление аналогичных 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проблем в различных англоязычных странах, а также в родной стране учащихся.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Сферы общения и тематика, в рамках которых происходит формирование у учащихся способности использовать английский язык для реальной коммуникации на элементарном уровне, соотносятся с различными типами заданий и текстов. В большинстве своем в УМК (2—4 классы) включаются тексты, подвергшиеся необходимой адаптации и сокращению. Они включают в себя фабульные тексты фольклорных жанров (сказки, стихи, песни), странички из путеводителей, а также тексты из всемирной сети Интернет.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Содержание обучения включает следующие компоненты:</w:t>
      </w:r>
    </w:p>
    <w:p w:rsidR="00FC151F" w:rsidRPr="00FC151F" w:rsidRDefault="00FC151F" w:rsidP="00A76163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lastRenderedPageBreak/>
        <w:t>сферы общения (темы, ситуации, тексты);</w:t>
      </w:r>
    </w:p>
    <w:p w:rsidR="00FC151F" w:rsidRPr="00FC151F" w:rsidRDefault="00FC151F" w:rsidP="00A76163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навыки и умения коммуникативной компетенции: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— речевая компетенция (умения аудирования, чтения, говорения, письменной речи на начальном уровне);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— языковая компетенция (лексические, грамматические, лингвострановедческие знания и навыки оперирования ими на начальном уровне);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— социокультурная компетенция (социокультурные знания и навыки вербального и невербального поведения на начальном уровне);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— учебно</w:t>
      </w:r>
      <w:r w:rsidRPr="00FC151F">
        <w:rPr>
          <w:rFonts w:ascii="Cambria Math" w:hAnsi="Cambria Math" w:cs="Cambria Math"/>
          <w:bCs/>
          <w:color w:val="000000"/>
          <w:sz w:val="24"/>
          <w:szCs w:val="24"/>
        </w:rPr>
        <w:t>-</w:t>
      </w:r>
      <w:r w:rsidRPr="00FC151F">
        <w:rPr>
          <w:rFonts w:ascii="Times New Roman" w:hAnsi="Times New Roman"/>
          <w:bCs/>
          <w:color w:val="000000"/>
          <w:sz w:val="24"/>
          <w:szCs w:val="24"/>
        </w:rPr>
        <w:t>познавательная компетенция (общие и специальные учебные навыки, приемы учебной работы);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— компенсаторная компетенция (знание приемов компенсации и компенсаторные умения).</w:t>
      </w:r>
    </w:p>
    <w:p w:rsidR="00FC151F" w:rsidRPr="00FC151F" w:rsidRDefault="00FC151F" w:rsidP="00FC15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C151F">
        <w:rPr>
          <w:rFonts w:ascii="Times New Roman" w:hAnsi="Times New Roman"/>
          <w:bCs/>
          <w:color w:val="000000"/>
          <w:sz w:val="24"/>
          <w:szCs w:val="24"/>
        </w:rPr>
        <w:t>Предметное содержание устной и письменной речи соответствует образовательным и воспитательным целям, учитывает интересы младших школьников, их возрастные особенности и включает в себя следующие темы.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>Знакомство.</w:t>
      </w:r>
      <w:r w:rsidRPr="007523CF">
        <w:rPr>
          <w:rFonts w:ascii="Times New Roman" w:hAnsi="Times New Roman"/>
          <w:sz w:val="24"/>
          <w:szCs w:val="24"/>
        </w:rPr>
        <w:t>С одноклассниками, сказочными персонажами. Расспросы об имени, фамилии, возрасте людей, их роде деятельности. Основные элементы речевого этикета.</w:t>
      </w:r>
    </w:p>
    <w:p w:rsidR="00D76176" w:rsidRPr="00C21C91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>Я и моя семья.</w:t>
      </w:r>
      <w:r w:rsidRPr="007523CF">
        <w:rPr>
          <w:rFonts w:ascii="Times New Roman" w:hAnsi="Times New Roman"/>
          <w:sz w:val="24"/>
          <w:szCs w:val="24"/>
        </w:rPr>
        <w:t xml:space="preserve"> Члены семьи, родственники, их возраст, профессии, занятия, домашние любимцы. Распорядок дня членов семьи, домашние обязанности, семейные праздники, подарки.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 xml:space="preserve">Мир вокруг нас. </w:t>
      </w:r>
      <w:r w:rsidRPr="007523CF">
        <w:rPr>
          <w:rFonts w:ascii="Times New Roman" w:hAnsi="Times New Roman"/>
          <w:sz w:val="24"/>
          <w:szCs w:val="24"/>
        </w:rPr>
        <w:t>Природа. Времена года. Цветовые характеристики. Размер и местоположение предметов в пространстве. Время. Количество. Природа. Погода зимой, весной, осенью, летом. Дикие животные. Домашние животные. Животные на ферме</w:t>
      </w:r>
      <w:r w:rsidRPr="007523CF">
        <w:rPr>
          <w:rFonts w:ascii="Times New Roman" w:hAnsi="Times New Roman"/>
          <w:b/>
          <w:sz w:val="24"/>
          <w:szCs w:val="24"/>
        </w:rPr>
        <w:t xml:space="preserve">. 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>Мир моих увлечений.</w:t>
      </w:r>
      <w:r w:rsidRPr="007523CF">
        <w:rPr>
          <w:rFonts w:ascii="Times New Roman" w:hAnsi="Times New Roman"/>
          <w:sz w:val="24"/>
          <w:szCs w:val="24"/>
        </w:rPr>
        <w:t>Досуг. Мои друзья. Любимые занятия. Мои любимые сказки. Занятия с домашними питомцами. Походы в кино, любимые программы по телевизору. Любимое время года. Любимые персонажи книг. Времяпрепровождение после занятий. Любимые виды спорта.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 xml:space="preserve">Городские здания, дом, жилище. </w:t>
      </w:r>
      <w:r w:rsidRPr="007523CF">
        <w:rPr>
          <w:rFonts w:ascii="Times New Roman" w:hAnsi="Times New Roman"/>
          <w:sz w:val="24"/>
          <w:szCs w:val="24"/>
        </w:rPr>
        <w:t>Мой дом (квартира, комната). Предметы мебели. Обстановка. Размеры жилища. Типичное жилище англичан. Английский сад. Местоположение строений и зданий в городе.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 xml:space="preserve">Школа, каникулы. </w:t>
      </w:r>
      <w:r w:rsidRPr="007523CF">
        <w:rPr>
          <w:rFonts w:ascii="Times New Roman" w:hAnsi="Times New Roman"/>
          <w:sz w:val="24"/>
          <w:szCs w:val="24"/>
        </w:rPr>
        <w:t>Школьный день, друзья в школе. Предметы школьного обихода. Распорядок дня школьника. Классная комната. Учебная работа в школе. Школьный год. Начальная школа в Англии. Школьные каникулы в России. Планы на летние каникулы. Типичное времяпрепровождение во время каникул.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>Путешествия.</w:t>
      </w:r>
      <w:r w:rsidRPr="007523CF">
        <w:rPr>
          <w:rFonts w:ascii="Times New Roman" w:hAnsi="Times New Roman"/>
          <w:sz w:val="24"/>
          <w:szCs w:val="24"/>
        </w:rPr>
        <w:t>Путешествия поездом, самолётом, автобусом. Выезд за город. Путешествия к морю, в другие города. Планирование поездок. Гостиницы.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>Человек и его мир.</w:t>
      </w:r>
      <w:r w:rsidRPr="007523CF">
        <w:rPr>
          <w:rFonts w:ascii="Times New Roman" w:hAnsi="Times New Roman"/>
          <w:sz w:val="24"/>
          <w:szCs w:val="24"/>
        </w:rPr>
        <w:t>Личностные качества и состояние человека. Возраст и физические характеристики человека. Профессиональная деятельность людей. Повседневные занятия.</w:t>
      </w:r>
    </w:p>
    <w:p w:rsidR="00216CD4" w:rsidRPr="007523CF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 xml:space="preserve">Здоровье и еда. </w:t>
      </w:r>
      <w:r w:rsidRPr="007523CF">
        <w:rPr>
          <w:rFonts w:ascii="Times New Roman" w:hAnsi="Times New Roman"/>
          <w:sz w:val="24"/>
          <w:szCs w:val="24"/>
        </w:rPr>
        <w:t>Самочувствие человека. Еда. Овощи и фрукты. Семейные трапезы. Любимая еда. Английские названия трапез. Меню и выбор блюд. Посещение кафе. Праздничный стол. Поход в магазин, покупки.</w:t>
      </w:r>
    </w:p>
    <w:p w:rsidR="00214BCA" w:rsidRDefault="00216CD4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523CF">
        <w:rPr>
          <w:rFonts w:ascii="Times New Roman" w:hAnsi="Times New Roman"/>
          <w:b/>
          <w:sz w:val="24"/>
          <w:szCs w:val="24"/>
        </w:rPr>
        <w:t xml:space="preserve">Страны и города, континенты. </w:t>
      </w:r>
      <w:r w:rsidRPr="007523CF">
        <w:rPr>
          <w:rFonts w:ascii="Times New Roman" w:hAnsi="Times New Roman"/>
          <w:sz w:val="24"/>
          <w:szCs w:val="24"/>
        </w:rPr>
        <w:t>Страны изучаемого языка. Родная страна. Континенты. Отдельные сведения о культуре и истории стран изучаемого языка. Города Великобритании. Столица. Сведения о некоторыхрегионах страны (Озёрный край, Шотландия). Названия некоторых европейских стран, языков, их флаги и символы, отдельные достопримечательности. Россия. Москва. Родной город. Отдельные достопримечательности столицы. Символы страны.</w:t>
      </w:r>
    </w:p>
    <w:p w:rsidR="00FC151F" w:rsidRDefault="00FC151F" w:rsidP="005933D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C151F" w:rsidRDefault="00FC151F" w:rsidP="00FC151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B08E9" w:rsidRDefault="00EB08E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FC151F" w:rsidRPr="001137C0" w:rsidRDefault="00FC151F" w:rsidP="001137C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C151F">
        <w:rPr>
          <w:rFonts w:ascii="Times New Roman" w:hAnsi="Times New Roman"/>
          <w:b/>
          <w:sz w:val="24"/>
          <w:szCs w:val="24"/>
        </w:rPr>
        <w:lastRenderedPageBreak/>
        <w:t>Тематическое планирование с учетом рабочей программы воспитания</w:t>
      </w:r>
    </w:p>
    <w:tbl>
      <w:tblPr>
        <w:tblW w:w="147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51"/>
        <w:gridCol w:w="3210"/>
        <w:gridCol w:w="8413"/>
        <w:gridCol w:w="2268"/>
      </w:tblGrid>
      <w:tr w:rsidR="0065692A" w:rsidRPr="00FC151F" w:rsidTr="001137C0">
        <w:trPr>
          <w:trHeight w:val="568"/>
        </w:trPr>
        <w:tc>
          <w:tcPr>
            <w:tcW w:w="851" w:type="dxa"/>
            <w:vAlign w:val="center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C151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C151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210" w:type="dxa"/>
            <w:vAlign w:val="center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Тема раздела</w:t>
            </w: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 xml:space="preserve">Модуль воспитательной программы 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«Школьный урок»</w:t>
            </w:r>
          </w:p>
        </w:tc>
        <w:tc>
          <w:tcPr>
            <w:tcW w:w="2268" w:type="dxa"/>
            <w:vAlign w:val="center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0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Что мы видим и что мы имеем?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окончания Второй мировой войны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солидарности в борьбе с терроризмом</w:t>
            </w:r>
          </w:p>
          <w:p w:rsidR="001137C0" w:rsidRDefault="0065692A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дорожной безопасности</w:t>
            </w:r>
            <w:r w:rsidR="001137C0" w:rsidRPr="00FC151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5692A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здоровья</w:t>
            </w:r>
          </w:p>
          <w:p w:rsidR="00833D48" w:rsidRPr="00FC151F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</w:t>
            </w:r>
          </w:p>
          <w:p w:rsidR="00833D48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>на уроках явлений</w:t>
            </w:r>
          </w:p>
          <w:p w:rsidR="001137C0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включение в урок игровых процедур, которые помогают поддержать мотивацию обучающихся к получению знаний</w:t>
            </w:r>
          </w:p>
          <w:p w:rsidR="001137C0" w:rsidRPr="00FC151F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92A" w:rsidRPr="00FC151F" w:rsidTr="0065692A">
        <w:trPr>
          <w:trHeight w:val="333"/>
        </w:trPr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10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Что мы любим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учителя</w:t>
            </w:r>
          </w:p>
          <w:p w:rsidR="001137C0" w:rsidRDefault="0065692A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Экология и энергосбережение</w:t>
            </w:r>
          </w:p>
          <w:p w:rsidR="0065692A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Безопасность в сети интернет</w:t>
            </w:r>
          </w:p>
          <w:p w:rsidR="001137C0" w:rsidRPr="00FC151F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eastAsia="№Е" w:hAnsi="Times New Roman"/>
                <w:sz w:val="24"/>
                <w:szCs w:val="24"/>
                <w:lang w:eastAsia="ru-RU"/>
              </w:rPr>
              <w:t xml:space="preserve">применение на уроке интерактивных форм работы с </w:t>
            </w:r>
            <w:proofErr w:type="gramStart"/>
            <w:r w:rsidRPr="001137C0">
              <w:rPr>
                <w:rFonts w:ascii="Times New Roman" w:eastAsia="№Е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1137C0">
              <w:rPr>
                <w:rFonts w:ascii="Times New Roman" w:eastAsia="№Е" w:hAnsi="Times New Roman"/>
                <w:sz w:val="24"/>
                <w:szCs w:val="24"/>
                <w:lang w:eastAsia="ru-RU"/>
              </w:rPr>
              <w:t>: интеллектуальных игр</w:t>
            </w:r>
          </w:p>
          <w:p w:rsidR="001137C0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шефства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мотивированных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и эрудированных обучающихся над их неуспевающими одноклассниками, дающего обучающимся социально значимый опыт сотрудничества и взаимной помощи;</w:t>
            </w:r>
          </w:p>
          <w:p w:rsidR="001137C0" w:rsidRPr="00FC151F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привлечению их внимания к обсуждаемой на уроке информации, активизации их познавательной деятельности;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10" w:type="dxa"/>
          </w:tcPr>
          <w:p w:rsidR="0065692A" w:rsidRPr="007523C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Какой цвет?</w:t>
            </w: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народного единства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Дорога из каникул в школу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толерантности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правовой помощи детям</w:t>
            </w:r>
          </w:p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матери в России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установление доверительных отношений между педагогическим работником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и его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>, способствующих позитивному восприятию обучающимися требований и просьб педагогического работника,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lastRenderedPageBreak/>
              <w:t>привлечению их внимания к обсуждаемой на уроке информации, активизации их познавательной деятельности;</w:t>
            </w:r>
          </w:p>
          <w:p w:rsidR="001137C0" w:rsidRPr="00FC151F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 правила общения со старшими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0" w:type="dxa"/>
          </w:tcPr>
          <w:p w:rsidR="0065692A" w:rsidRPr="007523CF" w:rsidRDefault="0065692A" w:rsidP="00D7228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Сколько?</w:t>
            </w:r>
          </w:p>
          <w:p w:rsidR="0065692A" w:rsidRPr="007523C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Неизвестного Солдата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Права человека</w:t>
            </w:r>
          </w:p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инвалидов</w:t>
            </w:r>
          </w:p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Конституции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на уроках явлений,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их работы с получаемой на уроке социально значимой информацией – инициирование ее обсуждения, 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высказывания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своего мнения по ее поводу, выработки своего к ней отношения; </w:t>
            </w:r>
          </w:p>
          <w:p w:rsidR="001137C0" w:rsidRPr="00FC151F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iCs/>
                <w:sz w:val="24"/>
                <w:szCs w:val="24"/>
              </w:rPr>
              <w:t xml:space="preserve">использование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примеров ответственного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10" w:type="dxa"/>
          </w:tcPr>
          <w:p w:rsidR="0065692A" w:rsidRPr="007523CF" w:rsidRDefault="0065692A" w:rsidP="00D7228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День рождение</w:t>
            </w:r>
          </w:p>
          <w:p w:rsidR="0065692A" w:rsidRPr="007523C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3" w:type="dxa"/>
          </w:tcPr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 xml:space="preserve">Всемирный день азбука Брайля </w:t>
            </w:r>
          </w:p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российской науки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применение на уроке интерактивных форм работы с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: интеллектуальных игр, стимулирующих познавательную мотивацию обучающихся;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дидактического театра, где полученные на уроке знания обыгрываются в театральных постановках;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дискуссий, которые дают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возможность приобрести опыт ведения конструктивного диалога; 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групповой работы или работы в парах, которые учат обучающихся командной работе и взаимодействию с другими обучающимися;  </w:t>
            </w:r>
          </w:p>
          <w:p w:rsidR="001137C0" w:rsidRPr="001137C0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задач для решения, проблемных ситуаций для обсуждения в классе;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92A" w:rsidRPr="00FC151F" w:rsidTr="0065692A">
        <w:trPr>
          <w:trHeight w:val="238"/>
        </w:trPr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10" w:type="dxa"/>
          </w:tcPr>
          <w:p w:rsidR="0065692A" w:rsidRPr="007523C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23CF">
              <w:rPr>
                <w:rFonts w:ascii="Times New Roman" w:hAnsi="Times New Roman"/>
                <w:sz w:val="24"/>
                <w:szCs w:val="24"/>
                <w:lang w:eastAsia="ru-RU"/>
              </w:rPr>
              <w:t>Какая твоя работа? Профессия</w:t>
            </w:r>
          </w:p>
        </w:tc>
        <w:tc>
          <w:tcPr>
            <w:tcW w:w="8413" w:type="dxa"/>
          </w:tcPr>
          <w:p w:rsidR="0065692A" w:rsidRPr="00FC151F" w:rsidRDefault="0065692A" w:rsidP="00007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защитника Отечества</w:t>
            </w:r>
          </w:p>
          <w:p w:rsidR="0065692A" w:rsidRPr="00FC151F" w:rsidRDefault="0065692A" w:rsidP="00007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Всемирный день иммунитета Международный женский день</w:t>
            </w:r>
          </w:p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воссоединения Крыма с Россией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включение в урок игровых процедур, которые помогают поддержать мотивацию обучающихся к получению знаний,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налаживанию позитивных межличностных отношений в классе, помогают установлению доброжелательной атмосферы во время урока;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шефства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мотивированных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и эрудированных обучающихся над их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lastRenderedPageBreak/>
              <w:t>неуспевающими одноклассниками, дающего обучающимся социально значимый опыт сотрудничества и взаимной помощи;</w:t>
            </w:r>
          </w:p>
          <w:p w:rsidR="001137C0" w:rsidRPr="00FC151F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210" w:type="dxa"/>
          </w:tcPr>
          <w:p w:rsidR="0065692A" w:rsidRPr="007523CF" w:rsidRDefault="0065692A" w:rsidP="00D7228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Животные</w:t>
            </w:r>
          </w:p>
          <w:p w:rsidR="0065692A" w:rsidRPr="007523C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космонавтики</w:t>
            </w:r>
          </w:p>
          <w:p w:rsidR="001137C0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День пожарной охраны</w:t>
            </w:r>
          </w:p>
          <w:p w:rsidR="001137C0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навык генерирования и оформления собственных идей,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навык уважительного отношения к чужим идеям, </w:t>
            </w:r>
          </w:p>
          <w:p w:rsidR="0065692A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навык публичного выступления перед аудиторией, аргументирования и отстаивания своей точки зрения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установление доверительных отношений между педагогическим работником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и его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, способствующих позитивному восприятию обучающимися требований и просьб педагогического работника, 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привлечению их внимания к обсуждаемой на уроке информации, активизации их познавательной деятельности;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92A" w:rsidRPr="00FC151F" w:rsidTr="0065692A">
        <w:trPr>
          <w:trHeight w:val="555"/>
        </w:trPr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3210" w:type="dxa"/>
          </w:tcPr>
          <w:p w:rsidR="0065692A" w:rsidRPr="007523CF" w:rsidRDefault="0065692A" w:rsidP="00D72283">
            <w:pPr>
              <w:spacing w:after="0" w:line="240" w:lineRule="auto"/>
              <w:ind w:left="10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Сезоны и месяцы</w:t>
            </w:r>
          </w:p>
          <w:p w:rsidR="0065692A" w:rsidRPr="007523CF" w:rsidRDefault="0065692A" w:rsidP="00D72283">
            <w:pPr>
              <w:spacing w:after="0" w:line="240" w:lineRule="auto"/>
              <w:ind w:left="10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Международный день борьбы за права инвалидов</w:t>
            </w:r>
          </w:p>
          <w:p w:rsidR="001137C0" w:rsidRDefault="0065692A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7B76">
              <w:rPr>
                <w:rFonts w:ascii="Times New Roman" w:hAnsi="Times New Roman"/>
                <w:sz w:val="24"/>
                <w:szCs w:val="24"/>
              </w:rPr>
              <w:t>День Победы советского народа в Великой Отечественной войне 1941-1945 годов</w:t>
            </w:r>
            <w:r w:rsidR="001137C0" w:rsidRPr="001137C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побуждение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и самоорганизации; </w:t>
            </w:r>
          </w:p>
          <w:p w:rsid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привлечение внимания обучающихся к ценностному аспекту изучаемых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br/>
              <w:t xml:space="preserve">на уроках явлений, </w:t>
            </w:r>
          </w:p>
          <w:p w:rsidR="001137C0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организация их работы с получаемой на уроке социально значимой информацией – инициирование ее обсуждения, высказывания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своего мнения по ее поводу, выработки своего к ней отношения; </w:t>
            </w:r>
          </w:p>
          <w:p w:rsidR="0065692A" w:rsidRPr="001137C0" w:rsidRDefault="001137C0" w:rsidP="001137C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137C0">
              <w:rPr>
                <w:rFonts w:ascii="Times New Roman" w:hAnsi="Times New Roman"/>
                <w:iCs/>
                <w:sz w:val="24"/>
                <w:szCs w:val="24"/>
              </w:rPr>
              <w:t xml:space="preserve">использование </w:t>
            </w:r>
            <w:r w:rsidRPr="001137C0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1137C0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1137C0">
              <w:rPr>
                <w:rFonts w:ascii="Times New Roman" w:hAnsi="Times New Roman"/>
                <w:sz w:val="24"/>
                <w:szCs w:val="24"/>
              </w:rPr>
              <w:t xml:space="preserve"> примеров ответственного, гражданского поведения, </w:t>
            </w: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5692A" w:rsidRPr="00FC151F" w:rsidTr="0065692A">
        <w:trPr>
          <w:trHeight w:val="270"/>
        </w:trPr>
        <w:tc>
          <w:tcPr>
            <w:tcW w:w="851" w:type="dxa"/>
          </w:tcPr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0" w:type="dxa"/>
          </w:tcPr>
          <w:p w:rsidR="0065692A" w:rsidRDefault="0065692A" w:rsidP="00007B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8413" w:type="dxa"/>
          </w:tcPr>
          <w:p w:rsidR="001137C0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7B76">
              <w:rPr>
                <w:rFonts w:ascii="Times New Roman" w:hAnsi="Times New Roman"/>
                <w:sz w:val="24"/>
                <w:szCs w:val="24"/>
              </w:rPr>
              <w:t>Международный день семьи</w:t>
            </w:r>
            <w:r w:rsidR="001137C0" w:rsidRPr="001137C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5692A" w:rsidRPr="00FC151F" w:rsidRDefault="001137C0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37C0">
              <w:rPr>
                <w:rFonts w:ascii="Times New Roman" w:hAnsi="Times New Roman"/>
                <w:sz w:val="24"/>
                <w:szCs w:val="24"/>
              </w:rPr>
              <w:t>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      </w:r>
          </w:p>
        </w:tc>
        <w:tc>
          <w:tcPr>
            <w:tcW w:w="2268" w:type="dxa"/>
          </w:tcPr>
          <w:p w:rsidR="0065692A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5692A" w:rsidRPr="00FC151F" w:rsidTr="0065692A">
        <w:tc>
          <w:tcPr>
            <w:tcW w:w="851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0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8413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5692A" w:rsidRPr="00FC151F" w:rsidRDefault="0065692A" w:rsidP="00FC151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C151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</w:tbl>
    <w:p w:rsidR="0065692A" w:rsidRPr="0065692A" w:rsidRDefault="00EB08E9" w:rsidP="00EB08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65692A" w:rsidRPr="0065692A">
        <w:rPr>
          <w:rFonts w:ascii="Times New Roman" w:hAnsi="Times New Roman"/>
          <w:b/>
          <w:sz w:val="24"/>
          <w:szCs w:val="24"/>
          <w:lang w:eastAsia="ru-RU"/>
        </w:rPr>
        <w:lastRenderedPageBreak/>
        <w:t>Календарно-тематическое планирование</w:t>
      </w:r>
    </w:p>
    <w:p w:rsidR="009A4A64" w:rsidRDefault="009A4A64" w:rsidP="00EE560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33"/>
        <w:tblOverlap w:val="never"/>
        <w:tblW w:w="154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1559"/>
        <w:gridCol w:w="7796"/>
        <w:gridCol w:w="985"/>
        <w:gridCol w:w="985"/>
        <w:gridCol w:w="871"/>
        <w:gridCol w:w="815"/>
        <w:gridCol w:w="977"/>
        <w:gridCol w:w="896"/>
      </w:tblGrid>
      <w:tr w:rsidR="00007B76" w:rsidRPr="009A4A64" w:rsidTr="00C2650D">
        <w:trPr>
          <w:trHeight w:val="848"/>
        </w:trPr>
        <w:tc>
          <w:tcPr>
            <w:tcW w:w="534" w:type="dxa"/>
            <w:vMerge w:val="restart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ind w:right="-108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 xml:space="preserve">№ </w:t>
            </w:r>
          </w:p>
        </w:tc>
        <w:tc>
          <w:tcPr>
            <w:tcW w:w="1559" w:type="dxa"/>
            <w:vMerge w:val="restart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 w:rsidRPr="00007B76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Раздел</w:t>
            </w:r>
          </w:p>
        </w:tc>
        <w:tc>
          <w:tcPr>
            <w:tcW w:w="7796" w:type="dxa"/>
            <w:vMerge w:val="restart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Тема урока</w:t>
            </w:r>
          </w:p>
        </w:tc>
        <w:tc>
          <w:tcPr>
            <w:tcW w:w="5529" w:type="dxa"/>
            <w:gridSpan w:val="6"/>
            <w:shd w:val="clear" w:color="auto" w:fill="auto"/>
            <w:vAlign w:val="center"/>
          </w:tcPr>
          <w:p w:rsidR="00007B76" w:rsidRPr="009A4A64" w:rsidRDefault="00007B76" w:rsidP="00D722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3"/>
                <w:szCs w:val="23"/>
              </w:rPr>
            </w:pPr>
            <w:r w:rsidRPr="009A4A64">
              <w:rPr>
                <w:rFonts w:ascii="Times New Roman" w:hAnsi="Times New Roman"/>
                <w:b/>
                <w:sz w:val="23"/>
                <w:szCs w:val="23"/>
              </w:rPr>
              <w:t>Сроки</w:t>
            </w:r>
          </w:p>
        </w:tc>
      </w:tr>
      <w:tr w:rsidR="00007B76" w:rsidRPr="009A4A64" w:rsidTr="00C2650D">
        <w:trPr>
          <w:cantSplit/>
          <w:trHeight w:val="240"/>
        </w:trPr>
        <w:tc>
          <w:tcPr>
            <w:tcW w:w="534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2841" w:type="dxa"/>
            <w:gridSpan w:val="3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План</w:t>
            </w:r>
          </w:p>
        </w:tc>
        <w:tc>
          <w:tcPr>
            <w:tcW w:w="2688" w:type="dxa"/>
            <w:gridSpan w:val="3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Факт</w:t>
            </w:r>
          </w:p>
        </w:tc>
      </w:tr>
      <w:tr w:rsidR="00D72283" w:rsidRPr="009A4A64" w:rsidTr="00C2650D">
        <w:trPr>
          <w:cantSplit/>
          <w:trHeight w:val="174"/>
        </w:trPr>
        <w:tc>
          <w:tcPr>
            <w:tcW w:w="534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  <w:vMerge/>
            <w:vAlign w:val="center"/>
          </w:tcPr>
          <w:p w:rsidR="00007B76" w:rsidRPr="009A4A64" w:rsidRDefault="00007B76" w:rsidP="00D72283">
            <w:pPr>
              <w:spacing w:after="0" w:line="240" w:lineRule="auto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985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а</w:t>
            </w:r>
          </w:p>
        </w:tc>
        <w:tc>
          <w:tcPr>
            <w:tcW w:w="985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б</w:t>
            </w:r>
          </w:p>
        </w:tc>
        <w:tc>
          <w:tcPr>
            <w:tcW w:w="871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в</w:t>
            </w:r>
          </w:p>
        </w:tc>
        <w:tc>
          <w:tcPr>
            <w:tcW w:w="815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а</w:t>
            </w:r>
          </w:p>
        </w:tc>
        <w:tc>
          <w:tcPr>
            <w:tcW w:w="977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б</w:t>
            </w:r>
          </w:p>
        </w:tc>
        <w:tc>
          <w:tcPr>
            <w:tcW w:w="896" w:type="dxa"/>
            <w:vAlign w:val="center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>в</w:t>
            </w:r>
          </w:p>
        </w:tc>
      </w:tr>
      <w:tr w:rsidR="00007B76" w:rsidRPr="009A4A64" w:rsidTr="00C2650D">
        <w:trPr>
          <w:trHeight w:val="276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007B76" w:rsidRPr="00007B76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color w:val="FF0000"/>
                <w:sz w:val="23"/>
                <w:szCs w:val="23"/>
                <w:lang w:eastAsia="ru-RU"/>
              </w:rPr>
            </w:pPr>
            <w:r w:rsidRPr="00007B76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1.  Что мы видим и что у нас есть. </w:t>
            </w:r>
          </w:p>
          <w:p w:rsidR="00007B76" w:rsidRPr="00007B76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Повторение </w:t>
            </w:r>
            <w:proofErr w:type="gramStart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изученного</w:t>
            </w:r>
            <w:proofErr w:type="gram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 во 2 классе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79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Указательные местоимения единственного числа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3.09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75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Указательные местоимения множественного числа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8.09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72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Притяжательные местоимения 3 лица ед. </w:t>
            </w:r>
            <w:proofErr w:type="gramStart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ч</w:t>
            </w:r>
            <w:proofErr w:type="gram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10.09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76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</w:rPr>
              <w:t>Принадлежащие нам предметы. Глагол </w:t>
            </w:r>
            <w:proofErr w:type="spellStart"/>
            <w:r w:rsidRPr="00652FD2">
              <w:rPr>
                <w:rFonts w:ascii="Times New Roman" w:hAnsi="Times New Roman"/>
                <w:i/>
                <w:iCs/>
                <w:sz w:val="23"/>
                <w:szCs w:val="23"/>
              </w:rPr>
              <w:t>tohave</w:t>
            </w:r>
            <w:proofErr w:type="spellEnd"/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15.09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72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Приветствие как часть речевого этикета. Развитие умений чтения. Закрепление пройденных лексических единиц.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17.09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302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Самостоятельная работа на тему «Что мы видим и что у нас есть»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23.09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22.09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007B76" w:rsidRPr="009A4A64" w:rsidTr="00C2650D">
        <w:trPr>
          <w:trHeight w:val="265"/>
        </w:trPr>
        <w:tc>
          <w:tcPr>
            <w:tcW w:w="534" w:type="dxa"/>
          </w:tcPr>
          <w:p w:rsidR="00007B76" w:rsidRPr="00007B76" w:rsidRDefault="00007B76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007B76" w:rsidRPr="00652FD2" w:rsidRDefault="00007B76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Работа над ошибками.  Развитие 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умения говорения и аудирования.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871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24.09</w:t>
            </w:r>
          </w:p>
        </w:tc>
        <w:tc>
          <w:tcPr>
            <w:tcW w:w="815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007B76" w:rsidRPr="009A4A64" w:rsidRDefault="00007B76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82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D72283" w:rsidRPr="00007B76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007B76">
              <w:rPr>
                <w:rFonts w:ascii="Times New Roman" w:hAnsi="Times New Roman"/>
                <w:bCs/>
                <w:sz w:val="23"/>
                <w:szCs w:val="23"/>
                <w:lang w:eastAsia="ru-RU"/>
              </w:rPr>
              <w:t xml:space="preserve">2. Что мы любим </w:t>
            </w: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Притяж. местоимения мн. числа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.09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30.09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29.09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73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Окончание –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s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 у глаголов 3 л. ед. числа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63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Особенности обозначения времени в англоязычных странах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7.10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6.10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6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Модальный глагол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can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 Введение.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8.10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7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Модальный глагол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can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. Способности и возможности людей   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14.10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13.10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72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Активизация навыков чтения и устной речи. 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15.10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283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изученного материала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21.10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20.10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33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Контрольная работа по теме: «Что мы любим»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22.10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Обобщающий урок по теме: «Что мы любим» </w:t>
            </w:r>
          </w:p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Анализ к. р., работа над ошибками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28.10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27.10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8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D72283">
              <w:rPr>
                <w:rFonts w:ascii="Times New Roman" w:hAnsi="Times New Roman"/>
                <w:sz w:val="23"/>
                <w:szCs w:val="23"/>
                <w:lang w:eastAsia="ru-RU"/>
              </w:rPr>
              <w:t>3. Какого цвета?</w:t>
            </w: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Цветовая палитра мира. Буквосочетание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ow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29.10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1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9A4A64" w:rsidRDefault="00D72283" w:rsidP="00D722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Лексика </w:t>
            </w:r>
            <w:proofErr w:type="spellStart"/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Colours</w:t>
            </w:r>
            <w:proofErr w:type="spell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 Введение.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11.11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10.11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E54409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Цветовая палитра мира. Конструкция</w:t>
            </w:r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val="en-US" w:eastAsia="ru-RU"/>
              </w:rPr>
              <w:t>Whatcolourisit</w:t>
            </w:r>
            <w:r w:rsidRPr="00E54409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?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12.11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99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Отрицательная форма глагола  </w:t>
            </w:r>
            <w:proofErr w:type="spellStart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can</w:t>
            </w:r>
            <w:proofErr w:type="spellEnd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 xml:space="preserve">, </w:t>
            </w:r>
            <w:proofErr w:type="spellStart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can’t</w:t>
            </w:r>
            <w:proofErr w:type="spell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(</w:t>
            </w:r>
            <w:proofErr w:type="spellStart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cannot</w:t>
            </w:r>
            <w:proofErr w:type="spell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), использование её при чтении и в речи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18.11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17.11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Лексика «Внешность». Введение.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19.11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8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Развитие умения читать.  Развитие навыков аудирования и письма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25.11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24.11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6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Самостоятельная работа на тему: «Какого цвета?»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26.11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6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Обобщающий урок по теме: «Какого цвета?»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9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D72283">
              <w:rPr>
                <w:rFonts w:ascii="Times New Roman" w:hAnsi="Times New Roman"/>
                <w:sz w:val="23"/>
                <w:szCs w:val="23"/>
                <w:lang w:eastAsia="ru-RU"/>
              </w:rPr>
              <w:t>4. Сколько?</w:t>
            </w:r>
          </w:p>
        </w:tc>
        <w:tc>
          <w:tcPr>
            <w:tcW w:w="7796" w:type="dxa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D72283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Прилагательные </w:t>
            </w:r>
            <w:r w:rsidRPr="00D72283">
              <w:rPr>
                <w:rFonts w:ascii="Times New Roman" w:hAnsi="Times New Roman"/>
                <w:sz w:val="23"/>
                <w:szCs w:val="23"/>
                <w:lang w:val="en-US" w:eastAsia="ru-RU"/>
              </w:rPr>
              <w:t>tall</w:t>
            </w:r>
            <w:r w:rsidRPr="00D72283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 и </w:t>
            </w:r>
            <w:r w:rsidRPr="00D72283">
              <w:rPr>
                <w:rFonts w:ascii="Times New Roman" w:hAnsi="Times New Roman"/>
                <w:sz w:val="23"/>
                <w:szCs w:val="23"/>
                <w:lang w:val="en-US" w:eastAsia="ru-RU"/>
              </w:rPr>
              <w:t>high</w:t>
            </w:r>
            <w:r w:rsidRPr="00D72283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3.12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Развитие лексических навыков.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9.12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8.12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Числительные 13-20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10.12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0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употребления числительных в речи. Глаголы движения. Введение.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16.12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15.12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outlineLvl w:val="0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Полугодовая контрольная работа по пройденной лексике и грамматике. 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17.12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0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Работа над ошибками.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22.12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b/>
                <w:bCs/>
                <w:color w:val="FF0000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Развитие умения чтения и письма по разделу 4.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27.12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28.12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24.12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Развитие умения чтения и аудирования по разделу 4.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13.01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12.01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1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D72283">
              <w:rPr>
                <w:rFonts w:ascii="Times New Roman" w:hAnsi="Times New Roman"/>
                <w:bCs/>
                <w:sz w:val="23"/>
                <w:szCs w:val="23"/>
                <w:lang w:eastAsia="ru-RU"/>
              </w:rPr>
              <w:t>5. С днем рождения!</w:t>
            </w: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Омонимичные формы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its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 и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it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’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s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14.01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лексических навыков.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20.01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19.01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9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Развитие умения читать.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21.01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99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Отрицательная форма глагола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tohave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27.01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26.01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Лексика «Дни недели»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31.01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28.01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1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лексических навыков.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3.02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1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Самостоятельная работа на тему: «С днём рождения»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4.02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Обобщающий урок по теме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10.02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9.02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D72283">
              <w:rPr>
                <w:rFonts w:ascii="Times New Roman" w:hAnsi="Times New Roman"/>
                <w:bCs/>
                <w:sz w:val="23"/>
                <w:szCs w:val="23"/>
                <w:lang w:eastAsia="ru-RU"/>
              </w:rPr>
              <w:t>6. Профессии.</w:t>
            </w: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Занятия и профессиональная деятельность. Словообразование. Суффикс –</w:t>
            </w:r>
            <w:proofErr w:type="spellStart"/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er</w:t>
            </w:r>
            <w:proofErr w:type="spellEnd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11.02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5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Конструкция </w:t>
            </w:r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val="en-US" w:eastAsia="ru-RU"/>
              </w:rPr>
              <w:t>What’s the matter?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17.02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16.02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Физическое состояние человека. Чтение буквы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Gg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18.02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Структура вопросительного предложения в настоящем времени 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PresentSimple</w:t>
            </w: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. 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24.02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23.02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грамматических навыков. Использование вопросительных предложений в речи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28.02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25.02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1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умения читать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3.03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2.03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умения аудирования.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4.03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35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Обобщающий урок по теме: «Профессии»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10.03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9.03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120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Контрольн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ая  работа по теме: «Профессии»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11.03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D72283" w:rsidRPr="009A4A64" w:rsidTr="00C2650D">
        <w:trPr>
          <w:trHeight w:val="84"/>
        </w:trPr>
        <w:tc>
          <w:tcPr>
            <w:tcW w:w="534" w:type="dxa"/>
          </w:tcPr>
          <w:p w:rsidR="00D72283" w:rsidRPr="00007B76" w:rsidRDefault="00D72283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D72283" w:rsidRPr="00D72283" w:rsidRDefault="00D72283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D72283" w:rsidRPr="00652FD2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Анализ к. р. Работа над ошибками.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17.03</w:t>
            </w:r>
          </w:p>
        </w:tc>
        <w:tc>
          <w:tcPr>
            <w:tcW w:w="871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16.03</w:t>
            </w:r>
          </w:p>
        </w:tc>
        <w:tc>
          <w:tcPr>
            <w:tcW w:w="815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D72283" w:rsidRPr="009A4A64" w:rsidRDefault="00D72283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9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E265C5" w:rsidRPr="00E265C5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265C5">
              <w:rPr>
                <w:rFonts w:ascii="Times New Roman" w:hAnsi="Times New Roman"/>
                <w:sz w:val="23"/>
                <w:szCs w:val="23"/>
                <w:lang w:eastAsia="ru-RU"/>
              </w:rPr>
              <w:t>7. Животные.</w:t>
            </w: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Повторение пройденных тем. Правило чтения английской согласной </w:t>
            </w:r>
            <w:proofErr w:type="spellStart"/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</w:t>
            </w:r>
            <w:r w:rsidRPr="00652FD2">
              <w:rPr>
                <w:rFonts w:ascii="Times New Roman" w:hAnsi="Times New Roman"/>
                <w:b/>
                <w:bCs/>
                <w:i/>
                <w:iCs/>
                <w:sz w:val="23"/>
                <w:szCs w:val="23"/>
                <w:lang w:eastAsia="ru-RU"/>
              </w:rPr>
              <w:t>с</w:t>
            </w:r>
            <w:proofErr w:type="spellEnd"/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 в различных позициях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.03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18.03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6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Структура отрицательного предложения во времени </w:t>
            </w:r>
            <w:proofErr w:type="spellStart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PresentSimple</w:t>
            </w:r>
            <w:proofErr w:type="spellEnd"/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eastAsia="ru-RU"/>
              </w:rPr>
              <w:t>.</w:t>
            </w:r>
          </w:p>
          <w:p w:rsidR="00E265C5" w:rsidRPr="00652FD2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Мир животных.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24.03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23.03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5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Вежливые фразы. Мир животных.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25.03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9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val="en-US"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Своё отношение к различным животным, предметам и явлениям. Синонимы</w:t>
            </w:r>
            <w:r w:rsidR="00C2650D" w:rsidRPr="00C2650D">
              <w:rPr>
                <w:rFonts w:ascii="Times New Roman" w:hAnsi="Times New Roman"/>
                <w:sz w:val="23"/>
                <w:szCs w:val="23"/>
                <w:lang w:val="en-US" w:eastAsia="ru-RU"/>
              </w:rPr>
              <w:t xml:space="preserve"> </w:t>
            </w:r>
            <w:r w:rsidRPr="00652FD2">
              <w:rPr>
                <w:rFonts w:ascii="Times New Roman" w:hAnsi="Times New Roman"/>
                <w:i/>
                <w:iCs/>
                <w:sz w:val="23"/>
                <w:szCs w:val="23"/>
                <w:lang w:val="en-US" w:eastAsia="ru-RU"/>
              </w:rPr>
              <w:t>like-love; don’t like-hate</w:t>
            </w:r>
            <w:r w:rsidRPr="00652FD2">
              <w:rPr>
                <w:rFonts w:ascii="Times New Roman" w:hAnsi="Times New Roman"/>
                <w:sz w:val="23"/>
                <w:szCs w:val="23"/>
                <w:lang w:val="en-US" w:eastAsia="ru-RU"/>
              </w:rPr>
              <w:t>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12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6.04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6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Особые случаи образования множественного числа отдельных существительных.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8.04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84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умения аудирования, чт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ения, устной и письменной речи.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13.04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5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Самостоятельная работа по теме: «Животные».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21.04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15.04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5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Обобщающий урок по теме: «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Животные». Работа над ошибками.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26.08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20.04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7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E265C5" w:rsidRPr="00E265C5" w:rsidRDefault="00E265C5" w:rsidP="00E265C5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265C5">
              <w:rPr>
                <w:rFonts w:ascii="Times New Roman" w:hAnsi="Times New Roman"/>
                <w:bCs/>
                <w:sz w:val="23"/>
                <w:szCs w:val="23"/>
                <w:lang w:eastAsia="ru-RU"/>
              </w:rPr>
              <w:t>8. Времена года</w:t>
            </w: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color w:val="FF0000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Времена года и погода. Введение.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.04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28.04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22.04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8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Названия месяцев и их правописание.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27.04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6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Любимое время года Активизация навыков диалогической речи.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5.05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29.04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8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Алфавит. Повторение.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9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4.05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0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Английские названия стран.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12.05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6.05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8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Активизация умения аудирования, чтения, говорения и письма.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6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7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11.05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2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Промежуточная аттестация (тест) по лексике и грамматике за курс 3 класса.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8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19.05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13.05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95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Анализ контрольной работы. Работа над ошибками.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23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4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18.05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99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Проект " Я и мои друзья"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</w:t>
            </w: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5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26.05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20.05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50"/>
        </w:trPr>
        <w:tc>
          <w:tcPr>
            <w:tcW w:w="534" w:type="dxa"/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 w:val="restart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Повторение</w:t>
            </w:r>
          </w:p>
        </w:tc>
        <w:tc>
          <w:tcPr>
            <w:tcW w:w="7796" w:type="dxa"/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Обобщающий урок по теме: «Времена года».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30.05</w:t>
            </w:r>
          </w:p>
        </w:tc>
        <w:tc>
          <w:tcPr>
            <w:tcW w:w="98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31.05</w:t>
            </w:r>
          </w:p>
        </w:tc>
        <w:tc>
          <w:tcPr>
            <w:tcW w:w="871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25.05</w:t>
            </w:r>
          </w:p>
        </w:tc>
        <w:tc>
          <w:tcPr>
            <w:tcW w:w="815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  <w:tr w:rsidR="00E265C5" w:rsidRPr="009A4A64" w:rsidTr="00C2650D">
        <w:trPr>
          <w:trHeight w:val="150"/>
        </w:trPr>
        <w:tc>
          <w:tcPr>
            <w:tcW w:w="534" w:type="dxa"/>
            <w:tcBorders>
              <w:bottom w:val="single" w:sz="4" w:space="0" w:color="auto"/>
            </w:tcBorders>
          </w:tcPr>
          <w:p w:rsidR="00E265C5" w:rsidRPr="00007B76" w:rsidRDefault="00E265C5" w:rsidP="00A76163">
            <w:pPr>
              <w:pStyle w:val="ab"/>
              <w:keepNext/>
              <w:keepLines/>
              <w:numPr>
                <w:ilvl w:val="0"/>
                <w:numId w:val="4"/>
              </w:numPr>
              <w:ind w:left="0" w:right="-108"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E265C5" w:rsidRPr="00652FD2" w:rsidRDefault="00E265C5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</w:tcPr>
          <w:p w:rsidR="00E265C5" w:rsidRPr="00652FD2" w:rsidRDefault="00C2650D" w:rsidP="00D72283">
            <w:pPr>
              <w:keepNext/>
              <w:keepLines/>
              <w:spacing w:after="0" w:line="240" w:lineRule="auto"/>
              <w:ind w:right="-108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Обобщающий урок по теме: </w:t>
            </w:r>
            <w:r w:rsidR="00E265C5" w:rsidRPr="00652FD2">
              <w:rPr>
                <w:rFonts w:ascii="Times New Roman" w:hAnsi="Times New Roman"/>
                <w:sz w:val="23"/>
                <w:szCs w:val="23"/>
                <w:lang w:eastAsia="ru-RU"/>
              </w:rPr>
              <w:t>«Я знаю грамматику».</w:t>
            </w:r>
          </w:p>
        </w:tc>
        <w:tc>
          <w:tcPr>
            <w:tcW w:w="985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30</w:t>
            </w:r>
            <w:r w:rsidRPr="009A4A64">
              <w:rPr>
                <w:rFonts w:ascii="Times New Roman" w:hAnsi="Times New Roman"/>
                <w:sz w:val="23"/>
                <w:szCs w:val="23"/>
                <w:lang w:eastAsia="ru-RU"/>
              </w:rPr>
              <w:t>.05</w:t>
            </w:r>
          </w:p>
        </w:tc>
        <w:tc>
          <w:tcPr>
            <w:tcW w:w="985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31.05</w:t>
            </w:r>
          </w:p>
        </w:tc>
        <w:tc>
          <w:tcPr>
            <w:tcW w:w="871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sz w:val="23"/>
                <w:szCs w:val="23"/>
                <w:lang w:eastAsia="ru-RU"/>
              </w:rPr>
              <w:t>27.05</w:t>
            </w:r>
          </w:p>
        </w:tc>
        <w:tc>
          <w:tcPr>
            <w:tcW w:w="815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977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96" w:type="dxa"/>
            <w:tcBorders>
              <w:bottom w:val="single" w:sz="4" w:space="0" w:color="auto"/>
            </w:tcBorders>
          </w:tcPr>
          <w:p w:rsidR="00E265C5" w:rsidRPr="009A4A64" w:rsidRDefault="00E265C5" w:rsidP="00D72283">
            <w:pPr>
              <w:keepNext/>
              <w:keepLines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</w:p>
        </w:tc>
      </w:tr>
    </w:tbl>
    <w:p w:rsidR="00054C0D" w:rsidRDefault="00054C0D">
      <w:r>
        <w:br w:type="page"/>
      </w:r>
    </w:p>
    <w:p w:rsidR="009148AE" w:rsidRPr="00A56D85" w:rsidRDefault="009148AE" w:rsidP="009148A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523CF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lastRenderedPageBreak/>
        <w:t>ПЕРЕЧЕНЬ УЧЕБНО-МЕТОДИЧЕСКОГО ОБЕСПЕЧЕНИЯ</w:t>
      </w:r>
      <w:r w:rsidR="0065692A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. </w:t>
      </w:r>
      <w:r w:rsidR="0065692A" w:rsidRPr="0065692A"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  <w:t>Список литературы</w:t>
      </w:r>
    </w:p>
    <w:p w:rsidR="009148AE" w:rsidRPr="007523CF" w:rsidRDefault="009148AE" w:rsidP="009148AE">
      <w:pPr>
        <w:spacing w:after="0" w:line="240" w:lineRule="auto"/>
        <w:ind w:left="720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</w:p>
    <w:p w:rsidR="009148AE" w:rsidRPr="00D72283" w:rsidRDefault="009148AE" w:rsidP="009148AE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72283">
        <w:rPr>
          <w:rFonts w:ascii="Times New Roman" w:eastAsia="Times New Roman" w:hAnsi="Times New Roman"/>
          <w:i/>
          <w:sz w:val="24"/>
          <w:szCs w:val="24"/>
          <w:lang w:eastAsia="ru-RU"/>
        </w:rPr>
        <w:t>Основные пособия учителя: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1.  «Английский язык»: учебник для 3 класса / O. В. Афанасьева, И. В. Михеева - М.: Дрофа, 2016</w:t>
      </w:r>
      <w:r w:rsidRPr="007523CF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7523CF">
        <w:rPr>
          <w:rFonts w:ascii="SchoolBookSanPin" w:eastAsia="Times New Roman" w:hAnsi="SchoolBookSanPin"/>
          <w:sz w:val="24"/>
          <w:szCs w:val="24"/>
          <w:lang w:eastAsia="ru-RU"/>
        </w:rPr>
        <w:t>.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 2. O. В. Афанасьева, И. В. Михеева. Английский язык. 3 класс. Рабочая тетрад</w:t>
      </w:r>
      <w:proofErr w:type="gram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ь(</w:t>
      </w:r>
      <w:proofErr w:type="gram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электронный ресурс :</w:t>
      </w:r>
      <w:proofErr w:type="spell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www</w:t>
      </w:r>
      <w:proofErr w:type="spell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. drofa.ru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3. O. В. Афанасьева, И. В. Михеева. Звуковое пособие  к учебнику «Английский язык». 3 класс. - М.: Дрофа, 2016.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4. O. В. Афанасьева, И. В. Михеева</w:t>
      </w:r>
      <w:r w:rsidRPr="007523C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Книга для учителя учебно-методического комплекса «Английский язык. 3 класс. (</w:t>
      </w:r>
      <w:proofErr w:type="spell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RainbowEnglish</w:t>
      </w:r>
      <w:proofErr w:type="spell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)»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(электронный ресурс</w:t>
      </w:r>
      <w:proofErr w:type="gram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spellStart"/>
      <w:proofErr w:type="gram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www</w:t>
      </w:r>
      <w:proofErr w:type="spell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. drofa.ru 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5. Лексико-грамматический практикум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(электронный ресурс</w:t>
      </w: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www</w:t>
      </w:r>
      <w:proofErr w:type="spellEnd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. drofa.ru</w:t>
      </w:r>
      <w:proofErr w:type="gramStart"/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 xml:space="preserve"> )</w:t>
      </w:r>
      <w:proofErr w:type="gramEnd"/>
    </w:p>
    <w:p w:rsidR="00D72283" w:rsidRPr="00007B76" w:rsidRDefault="00D72283" w:rsidP="00D72283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6</w:t>
      </w:r>
      <w:r w:rsidRPr="00007B76">
        <w:rPr>
          <w:rFonts w:ascii="Times New Roman" w:eastAsia="Times New Roman" w:hAnsi="Times New Roman"/>
          <w:lang w:eastAsia="ru-RU"/>
        </w:rPr>
        <w:t>. Федеральный государственный образовательный стандарт начального общего образования</w:t>
      </w:r>
    </w:p>
    <w:p w:rsidR="00D72283" w:rsidRPr="00007B76" w:rsidRDefault="00D72283" w:rsidP="00D72283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7</w:t>
      </w:r>
      <w:r w:rsidRPr="00007B76">
        <w:rPr>
          <w:rFonts w:ascii="Times New Roman" w:eastAsia="Times New Roman" w:hAnsi="Times New Roman"/>
          <w:lang w:eastAsia="ru-RU"/>
        </w:rPr>
        <w:t>. Примерная программа начального образования по иностранному языку</w:t>
      </w:r>
    </w:p>
    <w:p w:rsidR="00D72283" w:rsidRPr="00007B76" w:rsidRDefault="00D72283" w:rsidP="00D72283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8</w:t>
      </w:r>
      <w:r w:rsidRPr="00007B76">
        <w:rPr>
          <w:rFonts w:ascii="Times New Roman" w:eastAsia="Times New Roman" w:hAnsi="Times New Roman"/>
          <w:lang w:eastAsia="ru-RU"/>
        </w:rPr>
        <w:t>. Рабочие программы к учебно-методическим комплектам «Английский язык» (2—4 классы, серия “</w:t>
      </w:r>
      <w:proofErr w:type="spellStart"/>
      <w:r w:rsidRPr="00007B76">
        <w:rPr>
          <w:rFonts w:ascii="Times New Roman" w:eastAsia="Times New Roman" w:hAnsi="Times New Roman"/>
          <w:lang w:eastAsia="ru-RU"/>
        </w:rPr>
        <w:t>RainbowEnglish</w:t>
      </w:r>
      <w:proofErr w:type="spellEnd"/>
      <w:r w:rsidRPr="00007B76">
        <w:rPr>
          <w:rFonts w:ascii="Times New Roman" w:eastAsia="Times New Roman" w:hAnsi="Times New Roman"/>
          <w:lang w:eastAsia="ru-RU"/>
        </w:rPr>
        <w:t xml:space="preserve">”). Авторы О. В. Афанасьева, И. В. 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48AE" w:rsidRPr="00D72283" w:rsidRDefault="009148AE" w:rsidP="009148AE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7228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Основные пособия ученика: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1.  «Английский язык»: учебник для 3 класса / O. В. Афанасьева, И. В. Михеева - М.: Дрофа, 2016</w:t>
      </w:r>
      <w:r w:rsidRPr="007523CF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7523CF">
        <w:rPr>
          <w:rFonts w:ascii="SchoolBookSanPin" w:eastAsia="Times New Roman" w:hAnsi="SchoolBookSanPin"/>
          <w:sz w:val="24"/>
          <w:szCs w:val="24"/>
          <w:lang w:eastAsia="ru-RU"/>
        </w:rPr>
        <w:t>.</w:t>
      </w:r>
    </w:p>
    <w:p w:rsidR="009148AE" w:rsidRPr="00E00FBB" w:rsidRDefault="009148AE" w:rsidP="009148A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48AE" w:rsidRPr="00D72283" w:rsidRDefault="009148AE" w:rsidP="00B13BFA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72283">
        <w:rPr>
          <w:rFonts w:ascii="Times New Roman" w:eastAsia="Times New Roman" w:hAnsi="Times New Roman"/>
          <w:i/>
          <w:sz w:val="24"/>
          <w:szCs w:val="24"/>
          <w:lang w:eastAsia="ru-RU"/>
        </w:rPr>
        <w:t>Технические и экранно-звуковые средства обучения:</w:t>
      </w:r>
    </w:p>
    <w:p w:rsidR="009148AE" w:rsidRPr="00D72283" w:rsidRDefault="009148AE" w:rsidP="00A76163">
      <w:pPr>
        <w:numPr>
          <w:ilvl w:val="0"/>
          <w:numId w:val="1"/>
        </w:numPr>
        <w:suppressAutoHyphens/>
        <w:spacing w:after="0" w:line="100" w:lineRule="atLeast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классная доска;</w:t>
      </w:r>
      <w:r w:rsidRPr="00D72283">
        <w:rPr>
          <w:rFonts w:ascii="Times New Roman" w:eastAsia="Times New Roman" w:hAnsi="Times New Roman"/>
          <w:sz w:val="24"/>
          <w:szCs w:val="24"/>
          <w:lang w:eastAsia="ru-RU"/>
        </w:rPr>
        <w:t>компьютер;</w:t>
      </w:r>
    </w:p>
    <w:p w:rsidR="009148AE" w:rsidRPr="007523CF" w:rsidRDefault="009148AE" w:rsidP="00A76163">
      <w:pPr>
        <w:numPr>
          <w:ilvl w:val="0"/>
          <w:numId w:val="1"/>
        </w:numPr>
        <w:suppressAutoHyphens/>
        <w:spacing w:after="0" w:line="100" w:lineRule="atLeast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7523CF">
        <w:rPr>
          <w:rFonts w:ascii="Times New Roman" w:eastAsia="Times New Roman" w:hAnsi="Times New Roman"/>
          <w:sz w:val="24"/>
          <w:szCs w:val="24"/>
          <w:lang w:eastAsia="ru-RU"/>
        </w:rPr>
        <w:t>аудиозаписи к УМК;</w:t>
      </w:r>
    </w:p>
    <w:p w:rsidR="009148AE" w:rsidRPr="007523CF" w:rsidRDefault="009148AE" w:rsidP="009148AE">
      <w:pPr>
        <w:spacing w:after="0" w:line="240" w:lineRule="auto"/>
        <w:rPr>
          <w:rFonts w:ascii="Times New Roman" w:eastAsia="Times New Roman" w:hAnsi="Times New Roman"/>
          <w:color w:val="000000"/>
          <w:w w:val="106"/>
          <w:sz w:val="24"/>
          <w:szCs w:val="24"/>
          <w:lang w:eastAsia="ru-RU"/>
        </w:rPr>
      </w:pPr>
    </w:p>
    <w:p w:rsidR="00B13BFA" w:rsidRDefault="00B13BF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B13BFA" w:rsidSect="00FC151F">
      <w:footerReference w:type="default" r:id="rId10"/>
      <w:pgSz w:w="16838" w:h="11906" w:orient="landscape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3DDA" w:rsidRDefault="007E3DDA" w:rsidP="005570AE">
      <w:pPr>
        <w:spacing w:after="0" w:line="240" w:lineRule="auto"/>
      </w:pPr>
      <w:r>
        <w:separator/>
      </w:r>
    </w:p>
  </w:endnote>
  <w:endnote w:type="continuationSeparator" w:id="0">
    <w:p w:rsidR="007E3DDA" w:rsidRDefault="007E3DDA" w:rsidP="005570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SchoolBookSanPin">
    <w:altName w:val="Times New Roman"/>
    <w:panose1 w:val="00000000000000000000"/>
    <w:charset w:val="00"/>
    <w:family w:val="roman"/>
    <w:notTrueType/>
    <w:pitch w:val="variable"/>
    <w:sig w:usb0="00000001" w:usb1="1000000A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37C0" w:rsidRDefault="001137C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3DDA" w:rsidRDefault="007E3DDA" w:rsidP="005570AE">
      <w:pPr>
        <w:spacing w:after="0" w:line="240" w:lineRule="auto"/>
      </w:pPr>
      <w:r>
        <w:separator/>
      </w:r>
    </w:p>
  </w:footnote>
  <w:footnote w:type="continuationSeparator" w:id="0">
    <w:p w:rsidR="007E3DDA" w:rsidRDefault="007E3DDA" w:rsidP="005570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4339C"/>
    <w:multiLevelType w:val="hybridMultilevel"/>
    <w:tmpl w:val="4178E9BA"/>
    <w:lvl w:ilvl="0" w:tplc="28943E14">
      <w:start w:val="1"/>
      <w:numFmt w:val="decimal"/>
      <w:lvlText w:val="%1)"/>
      <w:lvlJc w:val="left"/>
      <w:pPr>
        <w:ind w:left="4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EC607F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0446F36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9B439CC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06A5C3C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ABAD54C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24C99B8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DCDD6A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7F01DC6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8CA2044"/>
    <w:multiLevelType w:val="hybridMultilevel"/>
    <w:tmpl w:val="239C7674"/>
    <w:lvl w:ilvl="0" w:tplc="A8486694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77A3C26">
      <w:start w:val="1"/>
      <w:numFmt w:val="lowerLetter"/>
      <w:lvlText w:val="%2"/>
      <w:lvlJc w:val="left"/>
      <w:pPr>
        <w:ind w:left="1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CEFF6C">
      <w:start w:val="1"/>
      <w:numFmt w:val="lowerRoman"/>
      <w:lvlText w:val="%3"/>
      <w:lvlJc w:val="left"/>
      <w:pPr>
        <w:ind w:left="2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FE667EA">
      <w:start w:val="1"/>
      <w:numFmt w:val="decimal"/>
      <w:lvlText w:val="%4"/>
      <w:lvlJc w:val="left"/>
      <w:pPr>
        <w:ind w:left="2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BA5474">
      <w:start w:val="1"/>
      <w:numFmt w:val="lowerLetter"/>
      <w:lvlText w:val="%5"/>
      <w:lvlJc w:val="left"/>
      <w:pPr>
        <w:ind w:left="3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CA857FE">
      <w:start w:val="1"/>
      <w:numFmt w:val="lowerRoman"/>
      <w:lvlText w:val="%6"/>
      <w:lvlJc w:val="left"/>
      <w:pPr>
        <w:ind w:left="4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0F43FAA">
      <w:start w:val="1"/>
      <w:numFmt w:val="decimal"/>
      <w:lvlText w:val="%7"/>
      <w:lvlJc w:val="left"/>
      <w:pPr>
        <w:ind w:left="4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66A22A8">
      <w:start w:val="1"/>
      <w:numFmt w:val="lowerLetter"/>
      <w:lvlText w:val="%8"/>
      <w:lvlJc w:val="left"/>
      <w:pPr>
        <w:ind w:left="56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7A45242">
      <w:start w:val="1"/>
      <w:numFmt w:val="lowerRoman"/>
      <w:lvlText w:val="%9"/>
      <w:lvlJc w:val="left"/>
      <w:pPr>
        <w:ind w:left="6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5FC721C2"/>
    <w:multiLevelType w:val="hybridMultilevel"/>
    <w:tmpl w:val="9E44FC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4201C4"/>
    <w:multiLevelType w:val="hybridMultilevel"/>
    <w:tmpl w:val="CFDEE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22920"/>
    <w:rsid w:val="00006F7F"/>
    <w:rsid w:val="00007B76"/>
    <w:rsid w:val="00022AC1"/>
    <w:rsid w:val="000345AC"/>
    <w:rsid w:val="000367BE"/>
    <w:rsid w:val="00050255"/>
    <w:rsid w:val="00054C0D"/>
    <w:rsid w:val="00055DC7"/>
    <w:rsid w:val="000736E2"/>
    <w:rsid w:val="00080E66"/>
    <w:rsid w:val="000915AD"/>
    <w:rsid w:val="00094363"/>
    <w:rsid w:val="000A5D17"/>
    <w:rsid w:val="000B6181"/>
    <w:rsid w:val="000B6E92"/>
    <w:rsid w:val="000C1D37"/>
    <w:rsid w:val="000D698B"/>
    <w:rsid w:val="000D6A33"/>
    <w:rsid w:val="000D6B9F"/>
    <w:rsid w:val="000E4E87"/>
    <w:rsid w:val="000E7409"/>
    <w:rsid w:val="000F6DF7"/>
    <w:rsid w:val="000F7AB9"/>
    <w:rsid w:val="00112223"/>
    <w:rsid w:val="001137C0"/>
    <w:rsid w:val="00113836"/>
    <w:rsid w:val="0012069F"/>
    <w:rsid w:val="00152C4E"/>
    <w:rsid w:val="00153E82"/>
    <w:rsid w:val="00156C8B"/>
    <w:rsid w:val="00175F10"/>
    <w:rsid w:val="00190774"/>
    <w:rsid w:val="001960EC"/>
    <w:rsid w:val="001A42AB"/>
    <w:rsid w:val="001C13B3"/>
    <w:rsid w:val="001C5E39"/>
    <w:rsid w:val="001E0063"/>
    <w:rsid w:val="001E3CFF"/>
    <w:rsid w:val="001F05F2"/>
    <w:rsid w:val="001F1507"/>
    <w:rsid w:val="001F7DCC"/>
    <w:rsid w:val="0020010A"/>
    <w:rsid w:val="00211472"/>
    <w:rsid w:val="00214BCA"/>
    <w:rsid w:val="00216CD4"/>
    <w:rsid w:val="00217DD0"/>
    <w:rsid w:val="002338AB"/>
    <w:rsid w:val="00252953"/>
    <w:rsid w:val="0026022F"/>
    <w:rsid w:val="002619A7"/>
    <w:rsid w:val="00266E5B"/>
    <w:rsid w:val="00286A9F"/>
    <w:rsid w:val="00296F6C"/>
    <w:rsid w:val="0029724A"/>
    <w:rsid w:val="00297C04"/>
    <w:rsid w:val="002A33B6"/>
    <w:rsid w:val="002A4C2D"/>
    <w:rsid w:val="002C05AE"/>
    <w:rsid w:val="002C2268"/>
    <w:rsid w:val="002C3DC7"/>
    <w:rsid w:val="002C5304"/>
    <w:rsid w:val="002D63BE"/>
    <w:rsid w:val="002F35DB"/>
    <w:rsid w:val="003137EB"/>
    <w:rsid w:val="00320BB4"/>
    <w:rsid w:val="00322920"/>
    <w:rsid w:val="00335438"/>
    <w:rsid w:val="003572E7"/>
    <w:rsid w:val="00372AFA"/>
    <w:rsid w:val="003747F4"/>
    <w:rsid w:val="00375BD0"/>
    <w:rsid w:val="0037620C"/>
    <w:rsid w:val="00381C1E"/>
    <w:rsid w:val="00390530"/>
    <w:rsid w:val="00392211"/>
    <w:rsid w:val="00397CA0"/>
    <w:rsid w:val="003A1024"/>
    <w:rsid w:val="003A356D"/>
    <w:rsid w:val="003A5AD7"/>
    <w:rsid w:val="003B0F25"/>
    <w:rsid w:val="003C09FF"/>
    <w:rsid w:val="003C41A9"/>
    <w:rsid w:val="003C6AD3"/>
    <w:rsid w:val="003E6524"/>
    <w:rsid w:val="004027F3"/>
    <w:rsid w:val="00403003"/>
    <w:rsid w:val="004129BE"/>
    <w:rsid w:val="004165BE"/>
    <w:rsid w:val="004559EC"/>
    <w:rsid w:val="0047404D"/>
    <w:rsid w:val="004839D8"/>
    <w:rsid w:val="00492BD5"/>
    <w:rsid w:val="004C3828"/>
    <w:rsid w:val="004D1F0F"/>
    <w:rsid w:val="004E6D3D"/>
    <w:rsid w:val="004E728E"/>
    <w:rsid w:val="004F3FE6"/>
    <w:rsid w:val="00511B2F"/>
    <w:rsid w:val="005273E8"/>
    <w:rsid w:val="00536C4C"/>
    <w:rsid w:val="00537919"/>
    <w:rsid w:val="00541DCE"/>
    <w:rsid w:val="00544F5D"/>
    <w:rsid w:val="005542B4"/>
    <w:rsid w:val="005570AE"/>
    <w:rsid w:val="00572748"/>
    <w:rsid w:val="00583688"/>
    <w:rsid w:val="005933D0"/>
    <w:rsid w:val="00593DF4"/>
    <w:rsid w:val="005A38E6"/>
    <w:rsid w:val="005A547C"/>
    <w:rsid w:val="005A5EAA"/>
    <w:rsid w:val="005A6124"/>
    <w:rsid w:val="005C2E50"/>
    <w:rsid w:val="005D1847"/>
    <w:rsid w:val="005D3044"/>
    <w:rsid w:val="005E692F"/>
    <w:rsid w:val="005F45F2"/>
    <w:rsid w:val="005F4E42"/>
    <w:rsid w:val="005F68BA"/>
    <w:rsid w:val="00604229"/>
    <w:rsid w:val="006073BB"/>
    <w:rsid w:val="00610DDF"/>
    <w:rsid w:val="00622C0B"/>
    <w:rsid w:val="00623207"/>
    <w:rsid w:val="00631D25"/>
    <w:rsid w:val="00652FD2"/>
    <w:rsid w:val="00653B44"/>
    <w:rsid w:val="0065692A"/>
    <w:rsid w:val="00674461"/>
    <w:rsid w:val="00674C46"/>
    <w:rsid w:val="0067755A"/>
    <w:rsid w:val="0068445D"/>
    <w:rsid w:val="0069402B"/>
    <w:rsid w:val="006A5A57"/>
    <w:rsid w:val="006B18B8"/>
    <w:rsid w:val="006C76F3"/>
    <w:rsid w:val="006D6067"/>
    <w:rsid w:val="006F0AC2"/>
    <w:rsid w:val="00704781"/>
    <w:rsid w:val="00712492"/>
    <w:rsid w:val="007170FA"/>
    <w:rsid w:val="00730148"/>
    <w:rsid w:val="00735EBA"/>
    <w:rsid w:val="00743110"/>
    <w:rsid w:val="00751F40"/>
    <w:rsid w:val="007523CF"/>
    <w:rsid w:val="00752EF1"/>
    <w:rsid w:val="00755F0D"/>
    <w:rsid w:val="00763EC3"/>
    <w:rsid w:val="00791352"/>
    <w:rsid w:val="007968C6"/>
    <w:rsid w:val="00796F9E"/>
    <w:rsid w:val="007A643D"/>
    <w:rsid w:val="007B2BA2"/>
    <w:rsid w:val="007B47A4"/>
    <w:rsid w:val="007C0F56"/>
    <w:rsid w:val="007C7CE6"/>
    <w:rsid w:val="007E19E0"/>
    <w:rsid w:val="007E3DDA"/>
    <w:rsid w:val="007E643F"/>
    <w:rsid w:val="007E77F2"/>
    <w:rsid w:val="007F66D0"/>
    <w:rsid w:val="0081412B"/>
    <w:rsid w:val="008151D2"/>
    <w:rsid w:val="00833D48"/>
    <w:rsid w:val="00833DD2"/>
    <w:rsid w:val="00851241"/>
    <w:rsid w:val="0085682E"/>
    <w:rsid w:val="00870A5B"/>
    <w:rsid w:val="008B243C"/>
    <w:rsid w:val="008B3827"/>
    <w:rsid w:val="008C1F2D"/>
    <w:rsid w:val="008D7A39"/>
    <w:rsid w:val="008F2282"/>
    <w:rsid w:val="008F4177"/>
    <w:rsid w:val="00906ACF"/>
    <w:rsid w:val="00910B42"/>
    <w:rsid w:val="009148AE"/>
    <w:rsid w:val="009220A6"/>
    <w:rsid w:val="00927844"/>
    <w:rsid w:val="00941934"/>
    <w:rsid w:val="00963A6C"/>
    <w:rsid w:val="00967721"/>
    <w:rsid w:val="00980038"/>
    <w:rsid w:val="009800DA"/>
    <w:rsid w:val="00993D24"/>
    <w:rsid w:val="009A2E4D"/>
    <w:rsid w:val="009A4A64"/>
    <w:rsid w:val="009B1768"/>
    <w:rsid w:val="009B64C5"/>
    <w:rsid w:val="009D0FAF"/>
    <w:rsid w:val="009D2907"/>
    <w:rsid w:val="009D5EFC"/>
    <w:rsid w:val="009E061A"/>
    <w:rsid w:val="00A06247"/>
    <w:rsid w:val="00A11FA0"/>
    <w:rsid w:val="00A26773"/>
    <w:rsid w:val="00A409D3"/>
    <w:rsid w:val="00A43C1B"/>
    <w:rsid w:val="00A45BC6"/>
    <w:rsid w:val="00A56D85"/>
    <w:rsid w:val="00A6484D"/>
    <w:rsid w:val="00A76163"/>
    <w:rsid w:val="00A7724F"/>
    <w:rsid w:val="00A9164B"/>
    <w:rsid w:val="00A94A9F"/>
    <w:rsid w:val="00AA3737"/>
    <w:rsid w:val="00AA3CD8"/>
    <w:rsid w:val="00AC6444"/>
    <w:rsid w:val="00AE7AD3"/>
    <w:rsid w:val="00B051FC"/>
    <w:rsid w:val="00B119FF"/>
    <w:rsid w:val="00B13BFA"/>
    <w:rsid w:val="00B15E46"/>
    <w:rsid w:val="00B2288D"/>
    <w:rsid w:val="00B24F31"/>
    <w:rsid w:val="00B25B7D"/>
    <w:rsid w:val="00B32056"/>
    <w:rsid w:val="00B34BF9"/>
    <w:rsid w:val="00B36B9D"/>
    <w:rsid w:val="00B67727"/>
    <w:rsid w:val="00B83392"/>
    <w:rsid w:val="00B85684"/>
    <w:rsid w:val="00B90009"/>
    <w:rsid w:val="00B90A1D"/>
    <w:rsid w:val="00BC1A66"/>
    <w:rsid w:val="00BC4F02"/>
    <w:rsid w:val="00BC76FF"/>
    <w:rsid w:val="00BE4EE0"/>
    <w:rsid w:val="00BE692C"/>
    <w:rsid w:val="00BE6C88"/>
    <w:rsid w:val="00BF2290"/>
    <w:rsid w:val="00BF2485"/>
    <w:rsid w:val="00BF6F09"/>
    <w:rsid w:val="00C07208"/>
    <w:rsid w:val="00C21C91"/>
    <w:rsid w:val="00C25FBF"/>
    <w:rsid w:val="00C2650D"/>
    <w:rsid w:val="00C36B36"/>
    <w:rsid w:val="00C41A97"/>
    <w:rsid w:val="00C5098C"/>
    <w:rsid w:val="00C60C86"/>
    <w:rsid w:val="00C77895"/>
    <w:rsid w:val="00C8588A"/>
    <w:rsid w:val="00C866FB"/>
    <w:rsid w:val="00C90474"/>
    <w:rsid w:val="00CA1FB6"/>
    <w:rsid w:val="00CA307D"/>
    <w:rsid w:val="00CB3383"/>
    <w:rsid w:val="00CB6C26"/>
    <w:rsid w:val="00CD25AB"/>
    <w:rsid w:val="00CD371F"/>
    <w:rsid w:val="00CE3F89"/>
    <w:rsid w:val="00CE731D"/>
    <w:rsid w:val="00CF07D9"/>
    <w:rsid w:val="00CF0CE7"/>
    <w:rsid w:val="00D00647"/>
    <w:rsid w:val="00D01A04"/>
    <w:rsid w:val="00D16155"/>
    <w:rsid w:val="00D27FB2"/>
    <w:rsid w:val="00D3731A"/>
    <w:rsid w:val="00D44308"/>
    <w:rsid w:val="00D61F2A"/>
    <w:rsid w:val="00D6309A"/>
    <w:rsid w:val="00D72283"/>
    <w:rsid w:val="00D76176"/>
    <w:rsid w:val="00D934F3"/>
    <w:rsid w:val="00D96367"/>
    <w:rsid w:val="00DA017E"/>
    <w:rsid w:val="00DA2F08"/>
    <w:rsid w:val="00DA51CB"/>
    <w:rsid w:val="00DA7196"/>
    <w:rsid w:val="00DC6ADB"/>
    <w:rsid w:val="00DE0B0C"/>
    <w:rsid w:val="00DF59F8"/>
    <w:rsid w:val="00DF628D"/>
    <w:rsid w:val="00E00FBB"/>
    <w:rsid w:val="00E14B41"/>
    <w:rsid w:val="00E15A20"/>
    <w:rsid w:val="00E203F6"/>
    <w:rsid w:val="00E21A7D"/>
    <w:rsid w:val="00E265C5"/>
    <w:rsid w:val="00E30077"/>
    <w:rsid w:val="00E4019F"/>
    <w:rsid w:val="00E50A26"/>
    <w:rsid w:val="00E523DD"/>
    <w:rsid w:val="00E54409"/>
    <w:rsid w:val="00E739E8"/>
    <w:rsid w:val="00E74B64"/>
    <w:rsid w:val="00E774C9"/>
    <w:rsid w:val="00E8523A"/>
    <w:rsid w:val="00E8591F"/>
    <w:rsid w:val="00E963D7"/>
    <w:rsid w:val="00EA1FBA"/>
    <w:rsid w:val="00EA4C8A"/>
    <w:rsid w:val="00EB08E9"/>
    <w:rsid w:val="00EB1D2C"/>
    <w:rsid w:val="00EC439B"/>
    <w:rsid w:val="00EC6839"/>
    <w:rsid w:val="00ED2CFD"/>
    <w:rsid w:val="00ED681B"/>
    <w:rsid w:val="00EE114D"/>
    <w:rsid w:val="00EE11A8"/>
    <w:rsid w:val="00EE2A2C"/>
    <w:rsid w:val="00EE5601"/>
    <w:rsid w:val="00EF57E1"/>
    <w:rsid w:val="00EF65DD"/>
    <w:rsid w:val="00F074FD"/>
    <w:rsid w:val="00F11CE9"/>
    <w:rsid w:val="00F148F2"/>
    <w:rsid w:val="00F22272"/>
    <w:rsid w:val="00F22D7E"/>
    <w:rsid w:val="00F22F8D"/>
    <w:rsid w:val="00F46521"/>
    <w:rsid w:val="00F608C1"/>
    <w:rsid w:val="00F876A0"/>
    <w:rsid w:val="00F9067E"/>
    <w:rsid w:val="00F95BB4"/>
    <w:rsid w:val="00FB3422"/>
    <w:rsid w:val="00FB374F"/>
    <w:rsid w:val="00FB5235"/>
    <w:rsid w:val="00FC151F"/>
    <w:rsid w:val="00FF62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 2" w:locked="1" w:semiHidden="0" w:uiPriority="0" w:unhideWhenUsed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2748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0C1D37"/>
    <w:pPr>
      <w:keepNext/>
      <w:spacing w:after="0" w:line="240" w:lineRule="auto"/>
      <w:outlineLvl w:val="0"/>
    </w:pPr>
    <w:rPr>
      <w:rFonts w:ascii="Times New Roman" w:hAnsi="Times New Roman"/>
      <w:b/>
      <w:bCs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locked/>
    <w:rsid w:val="009A4A6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0C1D37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western">
    <w:name w:val="western"/>
    <w:basedOn w:val="a"/>
    <w:uiPriority w:val="99"/>
    <w:rsid w:val="003229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rsid w:val="003229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322920"/>
    <w:rPr>
      <w:rFonts w:cs="Times New Roman"/>
    </w:rPr>
  </w:style>
  <w:style w:type="paragraph" w:customStyle="1" w:styleId="11">
    <w:name w:val="Без интервала1"/>
    <w:uiPriority w:val="99"/>
    <w:rsid w:val="000C1D37"/>
    <w:rPr>
      <w:rFonts w:eastAsia="Times New Roman" w:cs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semiHidden/>
    <w:rsid w:val="000C1D3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link w:val="a4"/>
    <w:uiPriority w:val="99"/>
    <w:semiHidden/>
    <w:locked/>
    <w:rsid w:val="000C1D37"/>
    <w:rPr>
      <w:rFonts w:ascii="Calibri" w:hAnsi="Calibri" w:cs="Times New Roman"/>
    </w:rPr>
  </w:style>
  <w:style w:type="paragraph" w:styleId="a6">
    <w:name w:val="footer"/>
    <w:basedOn w:val="a"/>
    <w:link w:val="a7"/>
    <w:uiPriority w:val="99"/>
    <w:rsid w:val="000C1D3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link w:val="a6"/>
    <w:uiPriority w:val="99"/>
    <w:locked/>
    <w:rsid w:val="000C1D37"/>
    <w:rPr>
      <w:rFonts w:ascii="Calibri" w:hAnsi="Calibri" w:cs="Times New Roman"/>
    </w:rPr>
  </w:style>
  <w:style w:type="table" w:styleId="a8">
    <w:name w:val="Table Grid"/>
    <w:basedOn w:val="a1"/>
    <w:uiPriority w:val="99"/>
    <w:rsid w:val="000C1D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link w:val="aa"/>
    <w:qFormat/>
    <w:rsid w:val="000C1D37"/>
    <w:rPr>
      <w:sz w:val="22"/>
      <w:szCs w:val="22"/>
      <w:lang w:eastAsia="en-US"/>
    </w:rPr>
  </w:style>
  <w:style w:type="paragraph" w:styleId="ab">
    <w:name w:val="List Paragraph"/>
    <w:basedOn w:val="a"/>
    <w:qFormat/>
    <w:rsid w:val="000C1D37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rsid w:val="000C1D37"/>
    <w:pPr>
      <w:spacing w:after="120" w:line="480" w:lineRule="auto"/>
    </w:pPr>
    <w:rPr>
      <w:rFonts w:eastAsia="Times New Roman"/>
      <w:sz w:val="20"/>
      <w:szCs w:val="20"/>
      <w:lang w:eastAsia="ru-RU"/>
    </w:rPr>
  </w:style>
  <w:style w:type="character" w:customStyle="1" w:styleId="20">
    <w:name w:val="Основной текст 2 Знак"/>
    <w:link w:val="2"/>
    <w:uiPriority w:val="99"/>
    <w:locked/>
    <w:rsid w:val="000C1D37"/>
    <w:rPr>
      <w:rFonts w:eastAsia="Times New Roman" w:cs="Times New Roman"/>
      <w:lang w:eastAsia="ru-RU"/>
    </w:rPr>
  </w:style>
  <w:style w:type="character" w:styleId="ac">
    <w:name w:val="Strong"/>
    <w:uiPriority w:val="99"/>
    <w:qFormat/>
    <w:rsid w:val="000C1D37"/>
    <w:rPr>
      <w:rFonts w:cs="Times New Roman"/>
      <w:b/>
      <w:bCs/>
    </w:rPr>
  </w:style>
  <w:style w:type="paragraph" w:customStyle="1" w:styleId="Style8">
    <w:name w:val="Style8"/>
    <w:basedOn w:val="a"/>
    <w:uiPriority w:val="99"/>
    <w:rsid w:val="000C1D37"/>
    <w:pPr>
      <w:widowControl w:val="0"/>
      <w:autoSpaceDE w:val="0"/>
      <w:autoSpaceDN w:val="0"/>
      <w:adjustRightInd w:val="0"/>
      <w:spacing w:after="0" w:line="259" w:lineRule="exact"/>
    </w:pPr>
    <w:rPr>
      <w:rFonts w:ascii="Franklin Gothic Heavy" w:eastAsia="Times New Roman" w:hAnsi="Franklin Gothic Heavy"/>
      <w:sz w:val="24"/>
      <w:szCs w:val="24"/>
      <w:lang w:eastAsia="ru-RU"/>
    </w:rPr>
  </w:style>
  <w:style w:type="character" w:customStyle="1" w:styleId="FontStyle43">
    <w:name w:val="Font Style43"/>
    <w:rsid w:val="000C1D37"/>
    <w:rPr>
      <w:rFonts w:ascii="Times New Roman" w:hAnsi="Times New Roman" w:cs="Times New Roman"/>
      <w:b/>
      <w:bCs/>
      <w:sz w:val="22"/>
      <w:szCs w:val="22"/>
    </w:rPr>
  </w:style>
  <w:style w:type="paragraph" w:customStyle="1" w:styleId="Style6">
    <w:name w:val="Style6"/>
    <w:basedOn w:val="a"/>
    <w:rsid w:val="000C1D37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Franklin Gothic Heavy" w:eastAsia="Times New Roman" w:hAnsi="Franklin Gothic Heavy"/>
      <w:sz w:val="24"/>
      <w:szCs w:val="24"/>
      <w:lang w:eastAsia="ru-RU"/>
    </w:rPr>
  </w:style>
  <w:style w:type="character" w:customStyle="1" w:styleId="FontStyle45">
    <w:name w:val="Font Style45"/>
    <w:uiPriority w:val="99"/>
    <w:rsid w:val="000C1D37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7">
    <w:name w:val="Font Style47"/>
    <w:rsid w:val="000C1D37"/>
    <w:rPr>
      <w:rFonts w:ascii="Times New Roman" w:hAnsi="Times New Roman" w:cs="Times New Roman"/>
      <w:sz w:val="18"/>
      <w:szCs w:val="18"/>
    </w:rPr>
  </w:style>
  <w:style w:type="paragraph" w:customStyle="1" w:styleId="Standard">
    <w:name w:val="Standard"/>
    <w:uiPriority w:val="99"/>
    <w:rsid w:val="000C1D37"/>
    <w:pPr>
      <w:suppressAutoHyphens/>
      <w:autoSpaceDN w:val="0"/>
      <w:spacing w:after="200" w:line="276" w:lineRule="auto"/>
      <w:textAlignment w:val="baseline"/>
    </w:pPr>
    <w:rPr>
      <w:rFonts w:eastAsia="SimSun" w:cs="Calibri"/>
      <w:kern w:val="3"/>
      <w:sz w:val="22"/>
      <w:szCs w:val="22"/>
      <w:lang w:eastAsia="en-US"/>
    </w:rPr>
  </w:style>
  <w:style w:type="paragraph" w:styleId="ad">
    <w:name w:val="Balloon Text"/>
    <w:basedOn w:val="a"/>
    <w:link w:val="ae"/>
    <w:rsid w:val="000C1D3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e">
    <w:name w:val="Текст выноски Знак"/>
    <w:link w:val="ad"/>
    <w:locked/>
    <w:rsid w:val="000C1D37"/>
    <w:rPr>
      <w:rFonts w:ascii="Tahoma" w:hAnsi="Tahoma" w:cs="Tahoma"/>
      <w:sz w:val="16"/>
      <w:szCs w:val="16"/>
      <w:lang w:eastAsia="ru-RU"/>
    </w:rPr>
  </w:style>
  <w:style w:type="character" w:styleId="af">
    <w:name w:val="Hyperlink"/>
    <w:rsid w:val="000C1D37"/>
    <w:rPr>
      <w:rFonts w:cs="Times New Roman"/>
      <w:color w:val="0000FF"/>
      <w:u w:val="single"/>
    </w:rPr>
  </w:style>
  <w:style w:type="character" w:styleId="af0">
    <w:name w:val="Emphasis"/>
    <w:uiPriority w:val="99"/>
    <w:qFormat/>
    <w:rsid w:val="000C1D37"/>
    <w:rPr>
      <w:rFonts w:cs="Times New Roman"/>
      <w:i/>
      <w:iCs/>
    </w:rPr>
  </w:style>
  <w:style w:type="character" w:customStyle="1" w:styleId="BodyTextChar">
    <w:name w:val="Body Text Char"/>
    <w:uiPriority w:val="99"/>
    <w:semiHidden/>
    <w:locked/>
    <w:rsid w:val="000C1D37"/>
    <w:rPr>
      <w:rFonts w:eastAsia="Times New Roman"/>
      <w:lang w:eastAsia="ru-RU"/>
    </w:rPr>
  </w:style>
  <w:style w:type="paragraph" w:styleId="af1">
    <w:name w:val="Body Text"/>
    <w:basedOn w:val="a"/>
    <w:link w:val="af2"/>
    <w:rsid w:val="000C1D37"/>
    <w:pPr>
      <w:spacing w:after="120"/>
    </w:pPr>
    <w:rPr>
      <w:sz w:val="20"/>
      <w:szCs w:val="20"/>
    </w:rPr>
  </w:style>
  <w:style w:type="character" w:customStyle="1" w:styleId="af2">
    <w:name w:val="Основной текст Знак"/>
    <w:link w:val="af1"/>
    <w:locked/>
    <w:rsid w:val="00BE4EE0"/>
    <w:rPr>
      <w:rFonts w:cs="Times New Roman"/>
      <w:lang w:eastAsia="en-US"/>
    </w:rPr>
  </w:style>
  <w:style w:type="character" w:customStyle="1" w:styleId="30">
    <w:name w:val="Заголовок 3 Знак"/>
    <w:basedOn w:val="a0"/>
    <w:link w:val="3"/>
    <w:rsid w:val="009A4A64"/>
    <w:rPr>
      <w:rFonts w:ascii="Times New Roman" w:eastAsia="Times New Roman" w:hAnsi="Times New Roman"/>
      <w:sz w:val="28"/>
      <w:szCs w:val="24"/>
    </w:rPr>
  </w:style>
  <w:style w:type="numbering" w:customStyle="1" w:styleId="12">
    <w:name w:val="Нет списка1"/>
    <w:next w:val="a2"/>
    <w:uiPriority w:val="99"/>
    <w:semiHidden/>
    <w:unhideWhenUsed/>
    <w:rsid w:val="009A4A64"/>
  </w:style>
  <w:style w:type="paragraph" w:customStyle="1" w:styleId="af3">
    <w:name w:val="мо"/>
    <w:basedOn w:val="a"/>
    <w:rsid w:val="009A4A64"/>
    <w:pPr>
      <w:spacing w:after="0" w:line="600" w:lineRule="auto"/>
      <w:ind w:firstLine="720"/>
      <w:jc w:val="both"/>
    </w:pPr>
    <w:rPr>
      <w:rFonts w:ascii="Arial" w:eastAsia="Times New Roman" w:hAnsi="Arial"/>
      <w:sz w:val="32"/>
      <w:szCs w:val="28"/>
      <w:lang w:eastAsia="ru-RU"/>
    </w:rPr>
  </w:style>
  <w:style w:type="paragraph" w:customStyle="1" w:styleId="stylet3">
    <w:name w:val="stylet3"/>
    <w:basedOn w:val="a"/>
    <w:rsid w:val="009A4A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8"/>
    <w:rsid w:val="009A4A6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A4A64"/>
    <w:pPr>
      <w:autoSpaceDE w:val="0"/>
      <w:autoSpaceDN w:val="0"/>
      <w:adjustRightInd w:val="0"/>
    </w:pPr>
    <w:rPr>
      <w:rFonts w:ascii="Times New Roman" w:eastAsia="SimSun" w:hAnsi="Times New Roman"/>
      <w:color w:val="000000"/>
      <w:sz w:val="24"/>
      <w:szCs w:val="24"/>
      <w:lang w:eastAsia="zh-CN"/>
    </w:rPr>
  </w:style>
  <w:style w:type="character" w:customStyle="1" w:styleId="aa">
    <w:name w:val="Без интервала Знак"/>
    <w:link w:val="a9"/>
    <w:rsid w:val="009A4A64"/>
    <w:rPr>
      <w:sz w:val="22"/>
      <w:szCs w:val="22"/>
      <w:lang w:eastAsia="en-US"/>
    </w:rPr>
  </w:style>
  <w:style w:type="character" w:customStyle="1" w:styleId="14">
    <w:name w:val="Основной шрифт абзаца1"/>
    <w:rsid w:val="009A4A64"/>
  </w:style>
  <w:style w:type="paragraph" w:customStyle="1" w:styleId="Style9">
    <w:name w:val="Style9"/>
    <w:basedOn w:val="a"/>
    <w:rsid w:val="009A4A64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 2" w:locked="1" w:semiHidden="0" w:uiPriority="0" w:unhideWhenUsed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2748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0C1D37"/>
    <w:pPr>
      <w:keepNext/>
      <w:spacing w:after="0" w:line="240" w:lineRule="auto"/>
      <w:outlineLvl w:val="0"/>
    </w:pPr>
    <w:rPr>
      <w:rFonts w:ascii="Times New Roman" w:hAnsi="Times New Roman"/>
      <w:b/>
      <w:bCs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locked/>
    <w:rsid w:val="009A4A6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sz w:val="28"/>
      <w:szCs w:val="24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0C1D37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western">
    <w:name w:val="western"/>
    <w:basedOn w:val="a"/>
    <w:uiPriority w:val="99"/>
    <w:rsid w:val="003229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rsid w:val="003229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322920"/>
    <w:rPr>
      <w:rFonts w:cs="Times New Roman"/>
    </w:rPr>
  </w:style>
  <w:style w:type="paragraph" w:customStyle="1" w:styleId="11">
    <w:name w:val="Без интервала1"/>
    <w:uiPriority w:val="99"/>
    <w:rsid w:val="000C1D37"/>
    <w:rPr>
      <w:rFonts w:eastAsia="Times New Roman" w:cs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semiHidden/>
    <w:rsid w:val="000C1D3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5">
    <w:name w:val="Верхний колонтитул Знак"/>
    <w:link w:val="a4"/>
    <w:uiPriority w:val="99"/>
    <w:semiHidden/>
    <w:locked/>
    <w:rsid w:val="000C1D37"/>
    <w:rPr>
      <w:rFonts w:ascii="Calibri" w:hAnsi="Calibri" w:cs="Times New Roman"/>
    </w:rPr>
  </w:style>
  <w:style w:type="paragraph" w:styleId="a6">
    <w:name w:val="footer"/>
    <w:basedOn w:val="a"/>
    <w:link w:val="a7"/>
    <w:uiPriority w:val="99"/>
    <w:rsid w:val="000C1D3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Нижний колонтитул Знак"/>
    <w:link w:val="a6"/>
    <w:uiPriority w:val="99"/>
    <w:locked/>
    <w:rsid w:val="000C1D37"/>
    <w:rPr>
      <w:rFonts w:ascii="Calibri" w:hAnsi="Calibri" w:cs="Times New Roman"/>
    </w:rPr>
  </w:style>
  <w:style w:type="table" w:styleId="a8">
    <w:name w:val="Table Grid"/>
    <w:basedOn w:val="a1"/>
    <w:uiPriority w:val="99"/>
    <w:rsid w:val="000C1D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link w:val="aa"/>
    <w:qFormat/>
    <w:rsid w:val="000C1D37"/>
    <w:rPr>
      <w:sz w:val="22"/>
      <w:szCs w:val="22"/>
      <w:lang w:eastAsia="en-US"/>
    </w:rPr>
  </w:style>
  <w:style w:type="paragraph" w:styleId="ab">
    <w:name w:val="List Paragraph"/>
    <w:basedOn w:val="a"/>
    <w:qFormat/>
    <w:rsid w:val="000C1D37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rsid w:val="000C1D37"/>
    <w:pPr>
      <w:spacing w:after="120" w:line="480" w:lineRule="auto"/>
    </w:pPr>
    <w:rPr>
      <w:rFonts w:eastAsia="Times New Roman"/>
      <w:sz w:val="20"/>
      <w:szCs w:val="20"/>
      <w:lang w:eastAsia="ru-RU"/>
    </w:rPr>
  </w:style>
  <w:style w:type="character" w:customStyle="1" w:styleId="20">
    <w:name w:val="Основной текст 2 Знак"/>
    <w:link w:val="2"/>
    <w:uiPriority w:val="99"/>
    <w:locked/>
    <w:rsid w:val="000C1D37"/>
    <w:rPr>
      <w:rFonts w:eastAsia="Times New Roman" w:cs="Times New Roman"/>
      <w:lang w:eastAsia="ru-RU"/>
    </w:rPr>
  </w:style>
  <w:style w:type="character" w:styleId="ac">
    <w:name w:val="Strong"/>
    <w:uiPriority w:val="99"/>
    <w:qFormat/>
    <w:rsid w:val="000C1D37"/>
    <w:rPr>
      <w:rFonts w:cs="Times New Roman"/>
      <w:b/>
      <w:bCs/>
    </w:rPr>
  </w:style>
  <w:style w:type="paragraph" w:customStyle="1" w:styleId="Style8">
    <w:name w:val="Style8"/>
    <w:basedOn w:val="a"/>
    <w:uiPriority w:val="99"/>
    <w:rsid w:val="000C1D37"/>
    <w:pPr>
      <w:widowControl w:val="0"/>
      <w:autoSpaceDE w:val="0"/>
      <w:autoSpaceDN w:val="0"/>
      <w:adjustRightInd w:val="0"/>
      <w:spacing w:after="0" w:line="259" w:lineRule="exact"/>
    </w:pPr>
    <w:rPr>
      <w:rFonts w:ascii="Franklin Gothic Heavy" w:eastAsia="Times New Roman" w:hAnsi="Franklin Gothic Heavy"/>
      <w:sz w:val="24"/>
      <w:szCs w:val="24"/>
      <w:lang w:eastAsia="ru-RU"/>
    </w:rPr>
  </w:style>
  <w:style w:type="character" w:customStyle="1" w:styleId="FontStyle43">
    <w:name w:val="Font Style43"/>
    <w:rsid w:val="000C1D37"/>
    <w:rPr>
      <w:rFonts w:ascii="Times New Roman" w:hAnsi="Times New Roman" w:cs="Times New Roman"/>
      <w:b/>
      <w:bCs/>
      <w:sz w:val="22"/>
      <w:szCs w:val="22"/>
    </w:rPr>
  </w:style>
  <w:style w:type="paragraph" w:customStyle="1" w:styleId="Style6">
    <w:name w:val="Style6"/>
    <w:basedOn w:val="a"/>
    <w:rsid w:val="000C1D37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Franklin Gothic Heavy" w:eastAsia="Times New Roman" w:hAnsi="Franklin Gothic Heavy"/>
      <w:sz w:val="24"/>
      <w:szCs w:val="24"/>
      <w:lang w:eastAsia="ru-RU"/>
    </w:rPr>
  </w:style>
  <w:style w:type="character" w:customStyle="1" w:styleId="FontStyle45">
    <w:name w:val="Font Style45"/>
    <w:uiPriority w:val="99"/>
    <w:rsid w:val="000C1D37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7">
    <w:name w:val="Font Style47"/>
    <w:rsid w:val="000C1D37"/>
    <w:rPr>
      <w:rFonts w:ascii="Times New Roman" w:hAnsi="Times New Roman" w:cs="Times New Roman"/>
      <w:sz w:val="18"/>
      <w:szCs w:val="18"/>
    </w:rPr>
  </w:style>
  <w:style w:type="paragraph" w:customStyle="1" w:styleId="Standard">
    <w:name w:val="Standard"/>
    <w:uiPriority w:val="99"/>
    <w:rsid w:val="000C1D37"/>
    <w:pPr>
      <w:suppressAutoHyphens/>
      <w:autoSpaceDN w:val="0"/>
      <w:spacing w:after="200" w:line="276" w:lineRule="auto"/>
      <w:textAlignment w:val="baseline"/>
    </w:pPr>
    <w:rPr>
      <w:rFonts w:eastAsia="SimSun" w:cs="Calibri"/>
      <w:kern w:val="3"/>
      <w:sz w:val="22"/>
      <w:szCs w:val="22"/>
      <w:lang w:eastAsia="en-US"/>
    </w:rPr>
  </w:style>
  <w:style w:type="paragraph" w:styleId="ad">
    <w:name w:val="Balloon Text"/>
    <w:basedOn w:val="a"/>
    <w:link w:val="ae"/>
    <w:rsid w:val="000C1D3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e">
    <w:name w:val="Текст выноски Знак"/>
    <w:link w:val="ad"/>
    <w:locked/>
    <w:rsid w:val="000C1D37"/>
    <w:rPr>
      <w:rFonts w:ascii="Tahoma" w:hAnsi="Tahoma" w:cs="Tahoma"/>
      <w:sz w:val="16"/>
      <w:szCs w:val="16"/>
      <w:lang w:eastAsia="ru-RU"/>
    </w:rPr>
  </w:style>
  <w:style w:type="character" w:styleId="af">
    <w:name w:val="Hyperlink"/>
    <w:rsid w:val="000C1D37"/>
    <w:rPr>
      <w:rFonts w:cs="Times New Roman"/>
      <w:color w:val="0000FF"/>
      <w:u w:val="single"/>
    </w:rPr>
  </w:style>
  <w:style w:type="character" w:styleId="af0">
    <w:name w:val="Emphasis"/>
    <w:uiPriority w:val="99"/>
    <w:qFormat/>
    <w:rsid w:val="000C1D37"/>
    <w:rPr>
      <w:rFonts w:cs="Times New Roman"/>
      <w:i/>
      <w:iCs/>
    </w:rPr>
  </w:style>
  <w:style w:type="character" w:customStyle="1" w:styleId="BodyTextChar">
    <w:name w:val="Body Text Char"/>
    <w:uiPriority w:val="99"/>
    <w:semiHidden/>
    <w:locked/>
    <w:rsid w:val="000C1D37"/>
    <w:rPr>
      <w:rFonts w:eastAsia="Times New Roman"/>
      <w:lang w:eastAsia="ru-RU"/>
    </w:rPr>
  </w:style>
  <w:style w:type="paragraph" w:styleId="af1">
    <w:name w:val="Body Text"/>
    <w:basedOn w:val="a"/>
    <w:link w:val="af2"/>
    <w:rsid w:val="000C1D37"/>
    <w:pPr>
      <w:spacing w:after="120"/>
    </w:pPr>
    <w:rPr>
      <w:sz w:val="20"/>
      <w:szCs w:val="20"/>
    </w:rPr>
  </w:style>
  <w:style w:type="character" w:customStyle="1" w:styleId="af2">
    <w:name w:val="Основной текст Знак"/>
    <w:link w:val="af1"/>
    <w:locked/>
    <w:rsid w:val="00BE4EE0"/>
    <w:rPr>
      <w:rFonts w:cs="Times New Roman"/>
      <w:lang w:eastAsia="en-US"/>
    </w:rPr>
  </w:style>
  <w:style w:type="character" w:customStyle="1" w:styleId="30">
    <w:name w:val="Заголовок 3 Знак"/>
    <w:basedOn w:val="a0"/>
    <w:link w:val="3"/>
    <w:rsid w:val="009A4A64"/>
    <w:rPr>
      <w:rFonts w:ascii="Times New Roman" w:eastAsia="Times New Roman" w:hAnsi="Times New Roman"/>
      <w:sz w:val="28"/>
      <w:szCs w:val="24"/>
      <w:lang w:val="x-none" w:eastAsia="x-none"/>
    </w:rPr>
  </w:style>
  <w:style w:type="numbering" w:customStyle="1" w:styleId="12">
    <w:name w:val="Нет списка1"/>
    <w:next w:val="a2"/>
    <w:uiPriority w:val="99"/>
    <w:semiHidden/>
    <w:unhideWhenUsed/>
    <w:rsid w:val="009A4A64"/>
  </w:style>
  <w:style w:type="paragraph" w:customStyle="1" w:styleId="af3">
    <w:name w:val="мо"/>
    <w:basedOn w:val="a"/>
    <w:rsid w:val="009A4A64"/>
    <w:pPr>
      <w:spacing w:after="0" w:line="600" w:lineRule="auto"/>
      <w:ind w:firstLine="720"/>
      <w:jc w:val="both"/>
    </w:pPr>
    <w:rPr>
      <w:rFonts w:ascii="Arial" w:eastAsia="Times New Roman" w:hAnsi="Arial"/>
      <w:sz w:val="32"/>
      <w:szCs w:val="28"/>
      <w:lang w:eastAsia="ru-RU"/>
    </w:rPr>
  </w:style>
  <w:style w:type="paragraph" w:customStyle="1" w:styleId="stylet3">
    <w:name w:val="stylet3"/>
    <w:basedOn w:val="a"/>
    <w:rsid w:val="009A4A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8"/>
    <w:rsid w:val="009A4A64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A4A64"/>
    <w:pPr>
      <w:autoSpaceDE w:val="0"/>
      <w:autoSpaceDN w:val="0"/>
      <w:adjustRightInd w:val="0"/>
    </w:pPr>
    <w:rPr>
      <w:rFonts w:ascii="Times New Roman" w:eastAsia="SimSun" w:hAnsi="Times New Roman"/>
      <w:color w:val="000000"/>
      <w:sz w:val="24"/>
      <w:szCs w:val="24"/>
      <w:lang w:eastAsia="zh-CN"/>
    </w:rPr>
  </w:style>
  <w:style w:type="character" w:customStyle="1" w:styleId="aa">
    <w:name w:val="Без интервала Знак"/>
    <w:link w:val="a9"/>
    <w:rsid w:val="009A4A64"/>
    <w:rPr>
      <w:sz w:val="22"/>
      <w:szCs w:val="22"/>
      <w:lang w:eastAsia="en-US"/>
    </w:rPr>
  </w:style>
  <w:style w:type="character" w:customStyle="1" w:styleId="14">
    <w:name w:val="Основной шрифт абзаца1"/>
    <w:rsid w:val="009A4A64"/>
  </w:style>
  <w:style w:type="paragraph" w:customStyle="1" w:styleId="Style9">
    <w:name w:val="Style9"/>
    <w:basedOn w:val="a"/>
    <w:rsid w:val="009A4A64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0506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6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FCE5B8-790A-4439-A795-B297CE94B0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</Pages>
  <Words>4626</Words>
  <Characters>26369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20</cp:revision>
  <cp:lastPrinted>2021-10-24T13:39:00Z</cp:lastPrinted>
  <dcterms:created xsi:type="dcterms:W3CDTF">2019-09-15T06:36:00Z</dcterms:created>
  <dcterms:modified xsi:type="dcterms:W3CDTF">2021-10-25T15:45:00Z</dcterms:modified>
</cp:coreProperties>
</file>